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97" w:rsidRPr="006B5597" w:rsidRDefault="006B5597" w:rsidP="006B5597">
      <w:pPr>
        <w:jc w:val="center"/>
        <w:rPr>
          <w:rFonts w:ascii="Times New Roman" w:eastAsia="Calibri" w:hAnsi="Times New Roman" w:cs="Times New Roman"/>
          <w:b/>
        </w:rPr>
      </w:pPr>
      <w:r w:rsidRPr="006B5597">
        <w:rPr>
          <w:rFonts w:ascii="Times New Roman" w:eastAsia="Calibri" w:hAnsi="Times New Roman" w:cs="Times New Roman"/>
          <w:b/>
        </w:rPr>
        <w:t xml:space="preserve">ЗАДАНИЯ </w:t>
      </w:r>
    </w:p>
    <w:p w:rsidR="00AE71C5" w:rsidRDefault="006B5597" w:rsidP="006B5597">
      <w:pPr>
        <w:jc w:val="center"/>
        <w:rPr>
          <w:rFonts w:ascii="Times New Roman" w:eastAsia="Calibri" w:hAnsi="Times New Roman" w:cs="Times New Roman"/>
          <w:b/>
        </w:rPr>
      </w:pPr>
      <w:proofErr w:type="gramStart"/>
      <w:r w:rsidRPr="006B5597">
        <w:rPr>
          <w:rFonts w:ascii="Times New Roman" w:eastAsia="Calibri" w:hAnsi="Times New Roman" w:cs="Times New Roman"/>
          <w:b/>
          <w:color w:val="000000"/>
          <w:lang w:val="en-US"/>
        </w:rPr>
        <w:t>V</w:t>
      </w:r>
      <w:r w:rsidRPr="006B5597">
        <w:rPr>
          <w:rFonts w:ascii="Times New Roman" w:eastAsia="Calibri" w:hAnsi="Times New Roman" w:cs="Times New Roman"/>
          <w:b/>
          <w:color w:val="000000"/>
        </w:rPr>
        <w:t xml:space="preserve"> </w:t>
      </w:r>
      <w:r w:rsidRPr="006B5597">
        <w:rPr>
          <w:rFonts w:ascii="Times New Roman" w:eastAsia="Calibri" w:hAnsi="Times New Roman" w:cs="Times New Roman"/>
          <w:b/>
        </w:rPr>
        <w:t xml:space="preserve"> ДИСТАНЦИОННОЙ</w:t>
      </w:r>
      <w:proofErr w:type="gramEnd"/>
      <w:r w:rsidRPr="006B5597">
        <w:rPr>
          <w:rFonts w:ascii="Times New Roman" w:eastAsia="Calibri" w:hAnsi="Times New Roman" w:cs="Times New Roman"/>
          <w:b/>
        </w:rPr>
        <w:t xml:space="preserve">  </w:t>
      </w:r>
      <w:r w:rsidR="00AE71C5">
        <w:rPr>
          <w:rFonts w:ascii="Times New Roman" w:eastAsia="Calibri" w:hAnsi="Times New Roman" w:cs="Times New Roman"/>
          <w:b/>
        </w:rPr>
        <w:t>КОМПЕТЕНТНОСТНОЙ</w:t>
      </w:r>
    </w:p>
    <w:p w:rsidR="006B5597" w:rsidRPr="0042189B" w:rsidRDefault="00AE71C5" w:rsidP="00AE71C5">
      <w:pPr>
        <w:jc w:val="center"/>
        <w:rPr>
          <w:rFonts w:ascii="Times New Roman" w:eastAsia="Calibri" w:hAnsi="Times New Roman" w:cs="Times New Roman"/>
          <w:b/>
          <w:sz w:val="24"/>
          <w:szCs w:val="24"/>
        </w:rPr>
      </w:pPr>
      <w:r>
        <w:rPr>
          <w:rFonts w:ascii="Times New Roman" w:eastAsia="Calibri" w:hAnsi="Times New Roman" w:cs="Times New Roman"/>
          <w:b/>
        </w:rPr>
        <w:t xml:space="preserve"> </w:t>
      </w:r>
      <w:r w:rsidR="006B5597" w:rsidRPr="006B5597">
        <w:rPr>
          <w:rFonts w:ascii="Times New Roman" w:eastAsia="Calibri" w:hAnsi="Times New Roman" w:cs="Times New Roman"/>
          <w:b/>
        </w:rPr>
        <w:t>ОЛИМПИАДЫ  ПО  КРАЕВЕДЕНИЮ</w:t>
      </w:r>
      <w:r>
        <w:rPr>
          <w:rFonts w:ascii="Times New Roman" w:eastAsia="Calibri" w:hAnsi="Times New Roman" w:cs="Times New Roman"/>
          <w:b/>
        </w:rPr>
        <w:t xml:space="preserve"> </w:t>
      </w:r>
      <w:r w:rsidR="006B5597" w:rsidRPr="0042189B">
        <w:rPr>
          <w:rFonts w:ascii="Times New Roman" w:eastAsia="Calibri" w:hAnsi="Times New Roman" w:cs="Times New Roman"/>
          <w:b/>
          <w:sz w:val="24"/>
          <w:szCs w:val="24"/>
        </w:rPr>
        <w:t>201</w:t>
      </w:r>
      <w:r w:rsidR="006B5597" w:rsidRPr="0042189B">
        <w:rPr>
          <w:rFonts w:ascii="Times New Roman" w:hAnsi="Times New Roman" w:cs="Times New Roman"/>
          <w:b/>
          <w:sz w:val="24"/>
          <w:szCs w:val="24"/>
        </w:rPr>
        <w:t xml:space="preserve">8 </w:t>
      </w:r>
    </w:p>
    <w:p w:rsidR="006B5597" w:rsidRDefault="006B5597" w:rsidP="006B5597">
      <w:pPr>
        <w:jc w:val="center"/>
        <w:rPr>
          <w:rFonts w:ascii="Times New Roman" w:hAnsi="Times New Roman" w:cs="Times New Roman"/>
          <w:b/>
          <w:sz w:val="28"/>
          <w:szCs w:val="28"/>
        </w:rPr>
      </w:pPr>
      <w:r w:rsidRPr="006B5597">
        <w:rPr>
          <w:rFonts w:ascii="Times New Roman" w:eastAsia="Calibri" w:hAnsi="Times New Roman" w:cs="Times New Roman"/>
          <w:b/>
          <w:sz w:val="28"/>
          <w:szCs w:val="28"/>
        </w:rPr>
        <w:t xml:space="preserve">Тема: </w:t>
      </w:r>
      <w:r>
        <w:rPr>
          <w:rFonts w:ascii="Times New Roman" w:hAnsi="Times New Roman" w:cs="Times New Roman"/>
          <w:b/>
          <w:sz w:val="28"/>
          <w:szCs w:val="28"/>
        </w:rPr>
        <w:t xml:space="preserve">80 лет Иркутской области </w:t>
      </w:r>
    </w:p>
    <w:p w:rsidR="006B5597" w:rsidRPr="006B5597" w:rsidRDefault="006B5597" w:rsidP="006B5597">
      <w:pPr>
        <w:rPr>
          <w:rFonts w:ascii="Times New Roman" w:eastAsia="Calibri" w:hAnsi="Times New Roman" w:cs="Times New Roman"/>
        </w:rPr>
      </w:pPr>
      <w:r w:rsidRPr="006B5597">
        <w:rPr>
          <w:rFonts w:ascii="Times New Roman" w:eastAsia="Calibri" w:hAnsi="Times New Roman" w:cs="Times New Roman"/>
          <w:b/>
          <w:u w:val="single"/>
        </w:rPr>
        <w:t>Заполнить перед началом работы</w:t>
      </w:r>
      <w:r w:rsidRPr="006B5597">
        <w:rPr>
          <w:rFonts w:ascii="Times New Roman" w:eastAsia="Calibri"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2036"/>
        <w:gridCol w:w="2434"/>
        <w:gridCol w:w="1187"/>
        <w:gridCol w:w="1502"/>
      </w:tblGrid>
      <w:tr w:rsidR="006B5597" w:rsidRPr="006B5597" w:rsidTr="004D523A">
        <w:tc>
          <w:tcPr>
            <w:tcW w:w="2660" w:type="dxa"/>
          </w:tcPr>
          <w:p w:rsidR="006B5597" w:rsidRPr="006B5597" w:rsidRDefault="006B5597" w:rsidP="00992663">
            <w:pPr>
              <w:spacing w:after="0"/>
              <w:jc w:val="center"/>
              <w:rPr>
                <w:rFonts w:ascii="Times New Roman" w:eastAsia="Calibri" w:hAnsi="Times New Roman" w:cs="Times New Roman"/>
              </w:rPr>
            </w:pPr>
            <w:r w:rsidRPr="006B5597">
              <w:rPr>
                <w:rFonts w:ascii="Times New Roman" w:eastAsia="Calibri" w:hAnsi="Times New Roman" w:cs="Times New Roman"/>
              </w:rPr>
              <w:t>Фамилия, имя, отчество</w:t>
            </w:r>
            <w:r>
              <w:rPr>
                <w:rFonts w:ascii="Times New Roman" w:hAnsi="Times New Roman" w:cs="Times New Roman"/>
              </w:rPr>
              <w:t xml:space="preserve"> </w:t>
            </w:r>
          </w:p>
        </w:tc>
        <w:tc>
          <w:tcPr>
            <w:tcW w:w="2268" w:type="dxa"/>
          </w:tcPr>
          <w:p w:rsidR="006B5597" w:rsidRPr="006B5597" w:rsidRDefault="006B5597" w:rsidP="00992663">
            <w:pPr>
              <w:spacing w:after="0"/>
              <w:jc w:val="center"/>
              <w:rPr>
                <w:rFonts w:ascii="Times New Roman" w:eastAsia="Calibri" w:hAnsi="Times New Roman" w:cs="Times New Roman"/>
              </w:rPr>
            </w:pPr>
            <w:r w:rsidRPr="006B5597">
              <w:rPr>
                <w:rFonts w:ascii="Times New Roman" w:eastAsia="Calibri" w:hAnsi="Times New Roman" w:cs="Times New Roman"/>
              </w:rPr>
              <w:t>Район, город</w:t>
            </w:r>
          </w:p>
        </w:tc>
        <w:tc>
          <w:tcPr>
            <w:tcW w:w="2693" w:type="dxa"/>
          </w:tcPr>
          <w:p w:rsidR="006B5597" w:rsidRPr="006B5597" w:rsidRDefault="006B5597" w:rsidP="00992663">
            <w:pPr>
              <w:spacing w:after="0"/>
              <w:jc w:val="center"/>
              <w:rPr>
                <w:rFonts w:ascii="Times New Roman" w:eastAsia="Calibri" w:hAnsi="Times New Roman" w:cs="Times New Roman"/>
              </w:rPr>
            </w:pPr>
            <w:r w:rsidRPr="006B5597">
              <w:rPr>
                <w:rFonts w:ascii="Times New Roman" w:eastAsia="Calibri" w:hAnsi="Times New Roman" w:cs="Times New Roman"/>
              </w:rPr>
              <w:t>Название ОУ</w:t>
            </w:r>
          </w:p>
        </w:tc>
        <w:tc>
          <w:tcPr>
            <w:tcW w:w="1276" w:type="dxa"/>
          </w:tcPr>
          <w:p w:rsidR="006B5597" w:rsidRPr="006B5597" w:rsidRDefault="006B5597" w:rsidP="00992663">
            <w:pPr>
              <w:spacing w:after="0"/>
              <w:jc w:val="center"/>
              <w:rPr>
                <w:rFonts w:ascii="Times New Roman" w:eastAsia="Calibri" w:hAnsi="Times New Roman" w:cs="Times New Roman"/>
              </w:rPr>
            </w:pPr>
            <w:r w:rsidRPr="006B5597">
              <w:rPr>
                <w:rFonts w:ascii="Times New Roman" w:eastAsia="Calibri" w:hAnsi="Times New Roman" w:cs="Times New Roman"/>
              </w:rPr>
              <w:t>класс</w:t>
            </w:r>
          </w:p>
        </w:tc>
        <w:tc>
          <w:tcPr>
            <w:tcW w:w="1475" w:type="dxa"/>
          </w:tcPr>
          <w:p w:rsidR="006B5597" w:rsidRPr="006B5597" w:rsidRDefault="006B5597" w:rsidP="00992663">
            <w:pPr>
              <w:spacing w:after="0"/>
              <w:jc w:val="center"/>
              <w:rPr>
                <w:rFonts w:ascii="Times New Roman" w:eastAsia="Calibri" w:hAnsi="Times New Roman" w:cs="Times New Roman"/>
              </w:rPr>
            </w:pPr>
            <w:r w:rsidRPr="006B5597">
              <w:rPr>
                <w:rFonts w:ascii="Times New Roman" w:eastAsia="Calibri" w:hAnsi="Times New Roman" w:cs="Times New Roman"/>
              </w:rPr>
              <w:t xml:space="preserve">ФИО </w:t>
            </w:r>
          </w:p>
          <w:p w:rsidR="006B5597" w:rsidRPr="006B5597" w:rsidRDefault="006B5597" w:rsidP="00992663">
            <w:pPr>
              <w:spacing w:after="0"/>
              <w:jc w:val="center"/>
              <w:rPr>
                <w:rFonts w:ascii="Times New Roman" w:eastAsia="Calibri" w:hAnsi="Times New Roman" w:cs="Times New Roman"/>
              </w:rPr>
            </w:pPr>
            <w:r w:rsidRPr="006B5597">
              <w:rPr>
                <w:rFonts w:ascii="Times New Roman" w:eastAsia="Calibri" w:hAnsi="Times New Roman" w:cs="Times New Roman"/>
              </w:rPr>
              <w:t>руководителя</w:t>
            </w:r>
          </w:p>
        </w:tc>
      </w:tr>
      <w:tr w:rsidR="006B5597" w:rsidRPr="006B5597" w:rsidTr="004D523A">
        <w:tc>
          <w:tcPr>
            <w:tcW w:w="2660" w:type="dxa"/>
          </w:tcPr>
          <w:p w:rsidR="006B5597" w:rsidRPr="006B5597" w:rsidRDefault="006B5597" w:rsidP="00992663">
            <w:pPr>
              <w:spacing w:after="0"/>
              <w:jc w:val="center"/>
              <w:rPr>
                <w:rFonts w:ascii="Times New Roman" w:eastAsia="Calibri" w:hAnsi="Times New Roman" w:cs="Times New Roman"/>
              </w:rPr>
            </w:pPr>
          </w:p>
        </w:tc>
        <w:tc>
          <w:tcPr>
            <w:tcW w:w="2268" w:type="dxa"/>
          </w:tcPr>
          <w:p w:rsidR="006B5597" w:rsidRPr="006B5597" w:rsidRDefault="006B5597" w:rsidP="004D523A">
            <w:pPr>
              <w:jc w:val="center"/>
              <w:rPr>
                <w:rFonts w:ascii="Times New Roman" w:eastAsia="Calibri" w:hAnsi="Times New Roman" w:cs="Times New Roman"/>
              </w:rPr>
            </w:pPr>
          </w:p>
        </w:tc>
        <w:tc>
          <w:tcPr>
            <w:tcW w:w="2693" w:type="dxa"/>
          </w:tcPr>
          <w:p w:rsidR="006B5597" w:rsidRPr="006B5597" w:rsidRDefault="006B5597" w:rsidP="004D523A">
            <w:pPr>
              <w:jc w:val="center"/>
              <w:rPr>
                <w:rFonts w:ascii="Times New Roman" w:eastAsia="Calibri" w:hAnsi="Times New Roman" w:cs="Times New Roman"/>
              </w:rPr>
            </w:pPr>
          </w:p>
        </w:tc>
        <w:tc>
          <w:tcPr>
            <w:tcW w:w="1276" w:type="dxa"/>
          </w:tcPr>
          <w:p w:rsidR="006B5597" w:rsidRPr="006B5597" w:rsidRDefault="006B5597" w:rsidP="004D523A">
            <w:pPr>
              <w:jc w:val="center"/>
              <w:rPr>
                <w:rFonts w:ascii="Times New Roman" w:eastAsia="Calibri" w:hAnsi="Times New Roman" w:cs="Times New Roman"/>
              </w:rPr>
            </w:pPr>
          </w:p>
        </w:tc>
        <w:tc>
          <w:tcPr>
            <w:tcW w:w="1475" w:type="dxa"/>
          </w:tcPr>
          <w:p w:rsidR="006B5597" w:rsidRPr="006B5597" w:rsidRDefault="006B5597" w:rsidP="004D523A">
            <w:pPr>
              <w:jc w:val="center"/>
              <w:rPr>
                <w:rFonts w:ascii="Times New Roman" w:eastAsia="Calibri" w:hAnsi="Times New Roman" w:cs="Times New Roman"/>
              </w:rPr>
            </w:pPr>
          </w:p>
        </w:tc>
      </w:tr>
    </w:tbl>
    <w:p w:rsidR="006B5597" w:rsidRDefault="006B5597" w:rsidP="00FA23E4">
      <w:pPr>
        <w:rPr>
          <w:rFonts w:ascii="Times New Roman" w:hAnsi="Times New Roman" w:cs="Times New Roman"/>
          <w:b/>
        </w:rPr>
      </w:pPr>
    </w:p>
    <w:p w:rsidR="00FA23E4" w:rsidRPr="006B5597" w:rsidRDefault="006B5597" w:rsidP="00FA23E4">
      <w:pPr>
        <w:rPr>
          <w:rFonts w:ascii="Times New Roman" w:hAnsi="Times New Roman" w:cs="Times New Roman"/>
          <w:b/>
        </w:rPr>
      </w:pPr>
      <w:r w:rsidRPr="006B5597">
        <w:rPr>
          <w:rFonts w:ascii="Times New Roman" w:eastAsia="Calibri" w:hAnsi="Times New Roman" w:cs="Times New Roman"/>
          <w:b/>
        </w:rPr>
        <w:t>Часть первая.</w:t>
      </w:r>
    </w:p>
    <w:tbl>
      <w:tblPr>
        <w:tblStyle w:val="a3"/>
        <w:tblW w:w="0" w:type="auto"/>
        <w:tblLook w:val="04A0"/>
      </w:tblPr>
      <w:tblGrid>
        <w:gridCol w:w="956"/>
        <w:gridCol w:w="7842"/>
        <w:gridCol w:w="773"/>
      </w:tblGrid>
      <w:tr w:rsidR="00FA23E4" w:rsidRPr="00784CB4" w:rsidTr="008E43C7">
        <w:tc>
          <w:tcPr>
            <w:tcW w:w="956" w:type="dxa"/>
          </w:tcPr>
          <w:p w:rsidR="00FA23E4" w:rsidRPr="00784CB4" w:rsidRDefault="00FA23E4" w:rsidP="00960C12">
            <w:pPr>
              <w:rPr>
                <w:rFonts w:ascii="Times New Roman" w:hAnsi="Times New Roman" w:cs="Times New Roman"/>
                <w:b/>
                <w:sz w:val="28"/>
                <w:szCs w:val="28"/>
              </w:rPr>
            </w:pPr>
            <w:r w:rsidRPr="00784CB4">
              <w:rPr>
                <w:rFonts w:ascii="Times New Roman" w:hAnsi="Times New Roman" w:cs="Times New Roman"/>
                <w:b/>
                <w:sz w:val="28"/>
                <w:szCs w:val="28"/>
              </w:rPr>
              <w:t>1</w:t>
            </w:r>
          </w:p>
        </w:tc>
        <w:tc>
          <w:tcPr>
            <w:tcW w:w="7842" w:type="dxa"/>
          </w:tcPr>
          <w:p w:rsidR="00FA23E4" w:rsidRPr="00784CB4" w:rsidRDefault="00FA23E4" w:rsidP="00960C12">
            <w:pPr>
              <w:rPr>
                <w:rFonts w:ascii="Times New Roman" w:hAnsi="Times New Roman" w:cs="Times New Roman"/>
                <w:b/>
                <w:sz w:val="28"/>
                <w:szCs w:val="28"/>
              </w:rPr>
            </w:pPr>
            <w:r w:rsidRPr="00784CB4">
              <w:rPr>
                <w:rFonts w:ascii="Times New Roman" w:hAnsi="Times New Roman" w:cs="Times New Roman"/>
                <w:b/>
                <w:sz w:val="28"/>
                <w:szCs w:val="28"/>
              </w:rPr>
              <w:t>По какому принципу образованы ряды</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1.1</w:t>
            </w:r>
          </w:p>
        </w:tc>
        <w:tc>
          <w:tcPr>
            <w:tcW w:w="7842" w:type="dxa"/>
          </w:tcPr>
          <w:p w:rsidR="00FA23E4" w:rsidRPr="00784CB4" w:rsidRDefault="006A62BB" w:rsidP="00960C12">
            <w:pPr>
              <w:rPr>
                <w:rFonts w:ascii="Times New Roman" w:hAnsi="Times New Roman" w:cs="Times New Roman"/>
                <w:sz w:val="28"/>
                <w:szCs w:val="28"/>
              </w:rPr>
            </w:pPr>
            <w:r w:rsidRPr="00784CB4">
              <w:rPr>
                <w:rFonts w:ascii="Times New Roman" w:hAnsi="Times New Roman" w:cs="Times New Roman"/>
                <w:sz w:val="28"/>
                <w:szCs w:val="28"/>
              </w:rPr>
              <w:t xml:space="preserve">В.Г. </w:t>
            </w:r>
            <w:r w:rsidR="00FA23E4" w:rsidRPr="00784CB4">
              <w:rPr>
                <w:rFonts w:ascii="Times New Roman" w:hAnsi="Times New Roman" w:cs="Times New Roman"/>
                <w:sz w:val="28"/>
                <w:szCs w:val="28"/>
              </w:rPr>
              <w:t xml:space="preserve">Распутин, </w:t>
            </w:r>
            <w:r w:rsidRPr="00784CB4">
              <w:rPr>
                <w:rFonts w:ascii="Times New Roman" w:hAnsi="Times New Roman" w:cs="Times New Roman"/>
                <w:sz w:val="28"/>
                <w:szCs w:val="28"/>
              </w:rPr>
              <w:t xml:space="preserve"> А.В. </w:t>
            </w:r>
            <w:r w:rsidR="00FA23E4" w:rsidRPr="00784CB4">
              <w:rPr>
                <w:rFonts w:ascii="Times New Roman" w:hAnsi="Times New Roman" w:cs="Times New Roman"/>
                <w:sz w:val="28"/>
                <w:szCs w:val="28"/>
              </w:rPr>
              <w:t xml:space="preserve">Вампилов, </w:t>
            </w:r>
            <w:r w:rsidRPr="00784CB4">
              <w:rPr>
                <w:rFonts w:ascii="Times New Roman" w:hAnsi="Times New Roman" w:cs="Times New Roman"/>
                <w:sz w:val="28"/>
                <w:szCs w:val="28"/>
              </w:rPr>
              <w:t xml:space="preserve">Е. А. </w:t>
            </w:r>
            <w:r w:rsidR="00FA23E4" w:rsidRPr="00784CB4">
              <w:rPr>
                <w:rFonts w:ascii="Times New Roman" w:hAnsi="Times New Roman" w:cs="Times New Roman"/>
                <w:sz w:val="28"/>
                <w:szCs w:val="28"/>
              </w:rPr>
              <w:t>Евтушенко, Марк Сергеев</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1.2</w:t>
            </w:r>
          </w:p>
        </w:tc>
        <w:tc>
          <w:tcPr>
            <w:tcW w:w="7842" w:type="dxa"/>
          </w:tcPr>
          <w:p w:rsidR="00FA23E4"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1630</w:t>
            </w:r>
            <w:r w:rsidR="006B5597">
              <w:rPr>
                <w:rFonts w:ascii="Times New Roman" w:hAnsi="Times New Roman" w:cs="Times New Roman"/>
                <w:sz w:val="28"/>
                <w:szCs w:val="28"/>
              </w:rPr>
              <w:t>г</w:t>
            </w:r>
            <w:r w:rsidRPr="00784CB4">
              <w:rPr>
                <w:rFonts w:ascii="Times New Roman" w:hAnsi="Times New Roman" w:cs="Times New Roman"/>
                <w:sz w:val="28"/>
                <w:szCs w:val="28"/>
              </w:rPr>
              <w:t>, 1631</w:t>
            </w:r>
            <w:r w:rsidR="006B5597">
              <w:rPr>
                <w:rFonts w:ascii="Times New Roman" w:hAnsi="Times New Roman" w:cs="Times New Roman"/>
                <w:sz w:val="28"/>
                <w:szCs w:val="28"/>
              </w:rPr>
              <w:t>г</w:t>
            </w:r>
            <w:r w:rsidRPr="00784CB4">
              <w:rPr>
                <w:rFonts w:ascii="Times New Roman" w:hAnsi="Times New Roman" w:cs="Times New Roman"/>
                <w:sz w:val="28"/>
                <w:szCs w:val="28"/>
              </w:rPr>
              <w:t>, 1641</w:t>
            </w:r>
            <w:r w:rsidR="006B5597">
              <w:rPr>
                <w:rFonts w:ascii="Times New Roman" w:hAnsi="Times New Roman" w:cs="Times New Roman"/>
                <w:sz w:val="28"/>
                <w:szCs w:val="28"/>
              </w:rPr>
              <w:t>г</w:t>
            </w:r>
            <w:r w:rsidRPr="00784CB4">
              <w:rPr>
                <w:rFonts w:ascii="Times New Roman" w:hAnsi="Times New Roman" w:cs="Times New Roman"/>
                <w:sz w:val="28"/>
                <w:szCs w:val="28"/>
              </w:rPr>
              <w:t>, 1661</w:t>
            </w:r>
            <w:r w:rsidR="006B5597">
              <w:rPr>
                <w:rFonts w:ascii="Times New Roman" w:hAnsi="Times New Roman" w:cs="Times New Roman"/>
                <w:sz w:val="28"/>
                <w:szCs w:val="28"/>
              </w:rPr>
              <w:t>г.</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1.3</w:t>
            </w:r>
          </w:p>
        </w:tc>
        <w:tc>
          <w:tcPr>
            <w:tcW w:w="7842" w:type="dxa"/>
          </w:tcPr>
          <w:p w:rsidR="00FA23E4" w:rsidRPr="00784CB4" w:rsidRDefault="00784CB4" w:rsidP="00571A28">
            <w:pPr>
              <w:rPr>
                <w:rFonts w:ascii="Times New Roman" w:hAnsi="Times New Roman" w:cs="Times New Roman"/>
                <w:sz w:val="28"/>
                <w:szCs w:val="28"/>
              </w:rPr>
            </w:pPr>
            <w:r w:rsidRPr="00784CB4">
              <w:rPr>
                <w:rFonts w:ascii="Times New Roman" w:hAnsi="Times New Roman" w:cs="Times New Roman"/>
                <w:sz w:val="28"/>
                <w:szCs w:val="28"/>
              </w:rPr>
              <w:t>Картон, целлюлоза, древесина, бумага, фанера</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2A7E9A" w:rsidP="00960C12">
            <w:pPr>
              <w:rPr>
                <w:rFonts w:ascii="Times New Roman" w:hAnsi="Times New Roman" w:cs="Times New Roman"/>
                <w:sz w:val="28"/>
                <w:szCs w:val="28"/>
              </w:rPr>
            </w:pPr>
            <w:r>
              <w:rPr>
                <w:rFonts w:ascii="Times New Roman" w:hAnsi="Times New Roman" w:cs="Times New Roman"/>
                <w:sz w:val="28"/>
                <w:szCs w:val="28"/>
              </w:rPr>
              <w:t>О</w:t>
            </w:r>
            <w:r w:rsidR="00FA23E4" w:rsidRPr="00784CB4">
              <w:rPr>
                <w:rFonts w:ascii="Times New Roman" w:hAnsi="Times New Roman" w:cs="Times New Roman"/>
                <w:sz w:val="28"/>
                <w:szCs w:val="28"/>
              </w:rPr>
              <w:t>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1.4</w:t>
            </w:r>
          </w:p>
        </w:tc>
        <w:tc>
          <w:tcPr>
            <w:tcW w:w="7842" w:type="dxa"/>
          </w:tcPr>
          <w:p w:rsidR="00FA23E4"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М. Перфильев, П. Пенда, В.Бугор, П.Бекетов, И. Похабов.</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b/>
                <w:sz w:val="28"/>
                <w:szCs w:val="28"/>
              </w:rPr>
            </w:pPr>
            <w:r w:rsidRPr="00784CB4">
              <w:rPr>
                <w:rFonts w:ascii="Times New Roman" w:hAnsi="Times New Roman" w:cs="Times New Roman"/>
                <w:b/>
                <w:sz w:val="28"/>
                <w:szCs w:val="28"/>
              </w:rPr>
              <w:t>2</w:t>
            </w:r>
          </w:p>
        </w:tc>
        <w:tc>
          <w:tcPr>
            <w:tcW w:w="7842" w:type="dxa"/>
          </w:tcPr>
          <w:p w:rsidR="00FA23E4" w:rsidRPr="00784CB4" w:rsidRDefault="00FA23E4" w:rsidP="00960C12">
            <w:pPr>
              <w:rPr>
                <w:rFonts w:ascii="Times New Roman" w:hAnsi="Times New Roman" w:cs="Times New Roman"/>
                <w:b/>
                <w:sz w:val="28"/>
                <w:szCs w:val="28"/>
              </w:rPr>
            </w:pPr>
            <w:r w:rsidRPr="00784CB4">
              <w:rPr>
                <w:rFonts w:ascii="Times New Roman" w:hAnsi="Times New Roman" w:cs="Times New Roman"/>
                <w:b/>
                <w:sz w:val="28"/>
                <w:szCs w:val="28"/>
              </w:rPr>
              <w:t>Что из перечисленного является лишним и почему?</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2.1</w:t>
            </w:r>
          </w:p>
        </w:tc>
        <w:tc>
          <w:tcPr>
            <w:tcW w:w="7842"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Братская ГЭС, Иркутская ГЭС, Богучанская ГЭС, Усть-Илимская ГЭС</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2.2</w:t>
            </w:r>
          </w:p>
        </w:tc>
        <w:tc>
          <w:tcPr>
            <w:tcW w:w="7842"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 xml:space="preserve">Алюминиевая промышленность, гидроэнергетика, </w:t>
            </w:r>
            <w:r w:rsidR="006536BB" w:rsidRPr="00784CB4">
              <w:rPr>
                <w:rFonts w:ascii="Times New Roman" w:hAnsi="Times New Roman" w:cs="Times New Roman"/>
                <w:sz w:val="28"/>
                <w:szCs w:val="28"/>
              </w:rPr>
              <w:t>сахарное производство, рыбный промысел, целлюлозобумажное производство</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2.3</w:t>
            </w:r>
          </w:p>
        </w:tc>
        <w:tc>
          <w:tcPr>
            <w:tcW w:w="7842" w:type="dxa"/>
          </w:tcPr>
          <w:p w:rsidR="00FA23E4" w:rsidRPr="00784CB4" w:rsidRDefault="006536BB" w:rsidP="00960C12">
            <w:pPr>
              <w:rPr>
                <w:rFonts w:ascii="Times New Roman" w:hAnsi="Times New Roman" w:cs="Times New Roman"/>
                <w:sz w:val="28"/>
                <w:szCs w:val="28"/>
              </w:rPr>
            </w:pPr>
            <w:r w:rsidRPr="00784CB4">
              <w:rPr>
                <w:rFonts w:ascii="Times New Roman" w:hAnsi="Times New Roman" w:cs="Times New Roman"/>
                <w:sz w:val="28"/>
                <w:szCs w:val="28"/>
              </w:rPr>
              <w:t>Сарма, Баргузин, Бора, Шелонник</w:t>
            </w:r>
            <w:r w:rsidR="00571A28" w:rsidRPr="00784CB4">
              <w:rPr>
                <w:rFonts w:ascii="Times New Roman" w:hAnsi="Times New Roman" w:cs="Times New Roman"/>
                <w:sz w:val="28"/>
                <w:szCs w:val="28"/>
              </w:rPr>
              <w:t>, Култук</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7C19F0" w:rsidP="00960C12">
            <w:pPr>
              <w:rPr>
                <w:rFonts w:ascii="Times New Roman" w:hAnsi="Times New Roman" w:cs="Times New Roman"/>
                <w:sz w:val="28"/>
                <w:szCs w:val="28"/>
              </w:rPr>
            </w:pPr>
            <w:r w:rsidRPr="00784CB4">
              <w:rPr>
                <w:rFonts w:ascii="Times New Roman" w:hAnsi="Times New Roman" w:cs="Times New Roman"/>
                <w:sz w:val="28"/>
                <w:szCs w:val="28"/>
              </w:rPr>
              <w:t>2.4</w:t>
            </w:r>
          </w:p>
        </w:tc>
        <w:tc>
          <w:tcPr>
            <w:tcW w:w="7842" w:type="dxa"/>
          </w:tcPr>
          <w:p w:rsidR="00FA23E4" w:rsidRPr="00784CB4" w:rsidRDefault="007C19F0" w:rsidP="00960C12">
            <w:pPr>
              <w:rPr>
                <w:rFonts w:ascii="Times New Roman" w:hAnsi="Times New Roman" w:cs="Times New Roman"/>
                <w:sz w:val="28"/>
                <w:szCs w:val="28"/>
              </w:rPr>
            </w:pPr>
            <w:r w:rsidRPr="00784CB4">
              <w:rPr>
                <w:rFonts w:ascii="Times New Roman" w:hAnsi="Times New Roman" w:cs="Times New Roman"/>
                <w:sz w:val="28"/>
                <w:szCs w:val="28"/>
              </w:rPr>
              <w:t xml:space="preserve">Виктор Кнейб, Александр Зубков, </w:t>
            </w:r>
            <w:r w:rsidR="006A62BB" w:rsidRPr="00784CB4">
              <w:rPr>
                <w:rFonts w:ascii="Times New Roman" w:hAnsi="Times New Roman" w:cs="Times New Roman"/>
                <w:sz w:val="28"/>
                <w:szCs w:val="28"/>
              </w:rPr>
              <w:t xml:space="preserve">Александр </w:t>
            </w:r>
            <w:r w:rsidRPr="00784CB4">
              <w:rPr>
                <w:rFonts w:ascii="Times New Roman" w:hAnsi="Times New Roman" w:cs="Times New Roman"/>
                <w:sz w:val="28"/>
                <w:szCs w:val="28"/>
              </w:rPr>
              <w:t xml:space="preserve">Касьянов, </w:t>
            </w:r>
            <w:r w:rsidR="005C4585">
              <w:rPr>
                <w:rFonts w:ascii="Times New Roman" w:hAnsi="Times New Roman" w:cs="Times New Roman"/>
                <w:sz w:val="28"/>
                <w:szCs w:val="28"/>
              </w:rPr>
              <w:t>Буров Илья</w:t>
            </w:r>
            <w:r w:rsidR="006A62BB" w:rsidRPr="00784CB4">
              <w:rPr>
                <w:rFonts w:ascii="Times New Roman" w:hAnsi="Times New Roman" w:cs="Times New Roman"/>
                <w:sz w:val="28"/>
                <w:szCs w:val="28"/>
              </w:rPr>
              <w:t>,  Семен Павличенко.</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2A7E9A" w:rsidP="00960C12">
            <w:pPr>
              <w:rPr>
                <w:rFonts w:ascii="Times New Roman" w:hAnsi="Times New Roman" w:cs="Times New Roman"/>
                <w:sz w:val="28"/>
                <w:szCs w:val="28"/>
              </w:rPr>
            </w:pPr>
            <w:r>
              <w:rPr>
                <w:rFonts w:ascii="Times New Roman" w:hAnsi="Times New Roman" w:cs="Times New Roman"/>
                <w:sz w:val="28"/>
                <w:szCs w:val="28"/>
              </w:rPr>
              <w:t>О</w:t>
            </w:r>
            <w:r w:rsidR="007C19F0" w:rsidRPr="00784CB4">
              <w:rPr>
                <w:rFonts w:ascii="Times New Roman" w:hAnsi="Times New Roman" w:cs="Times New Roman"/>
                <w:sz w:val="28"/>
                <w:szCs w:val="28"/>
              </w:rPr>
              <w:t>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202030" w:rsidRDefault="006536BB" w:rsidP="00960C12">
            <w:pPr>
              <w:rPr>
                <w:rFonts w:ascii="Times New Roman" w:hAnsi="Times New Roman" w:cs="Times New Roman"/>
                <w:b/>
                <w:sz w:val="28"/>
                <w:szCs w:val="28"/>
              </w:rPr>
            </w:pPr>
            <w:r w:rsidRPr="00202030">
              <w:rPr>
                <w:rFonts w:ascii="Times New Roman" w:hAnsi="Times New Roman" w:cs="Times New Roman"/>
                <w:b/>
                <w:sz w:val="28"/>
                <w:szCs w:val="28"/>
              </w:rPr>
              <w:t>3</w:t>
            </w:r>
          </w:p>
        </w:tc>
        <w:tc>
          <w:tcPr>
            <w:tcW w:w="7842" w:type="dxa"/>
          </w:tcPr>
          <w:p w:rsidR="00FA23E4" w:rsidRPr="00202030" w:rsidRDefault="006536BB" w:rsidP="00960C12">
            <w:pPr>
              <w:rPr>
                <w:rFonts w:ascii="Times New Roman" w:hAnsi="Times New Roman" w:cs="Times New Roman"/>
                <w:b/>
                <w:sz w:val="28"/>
                <w:szCs w:val="28"/>
              </w:rPr>
            </w:pPr>
            <w:r w:rsidRPr="00202030">
              <w:rPr>
                <w:rFonts w:ascii="Times New Roman" w:hAnsi="Times New Roman" w:cs="Times New Roman"/>
                <w:b/>
                <w:sz w:val="28"/>
                <w:szCs w:val="28"/>
              </w:rPr>
              <w:t>Чтобы это значило?</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571A28" w:rsidP="00960C12">
            <w:pPr>
              <w:rPr>
                <w:rFonts w:ascii="Times New Roman" w:hAnsi="Times New Roman" w:cs="Times New Roman"/>
                <w:sz w:val="28"/>
                <w:szCs w:val="28"/>
              </w:rPr>
            </w:pPr>
            <w:r w:rsidRPr="00784CB4">
              <w:rPr>
                <w:rFonts w:ascii="Times New Roman" w:hAnsi="Times New Roman" w:cs="Times New Roman"/>
                <w:sz w:val="28"/>
                <w:szCs w:val="28"/>
              </w:rPr>
              <w:t>3.1</w:t>
            </w:r>
          </w:p>
        </w:tc>
        <w:tc>
          <w:tcPr>
            <w:tcW w:w="7842" w:type="dxa"/>
          </w:tcPr>
          <w:p w:rsidR="005579E5" w:rsidRPr="00961B51" w:rsidRDefault="004337A8" w:rsidP="00960C12">
            <w:pPr>
              <w:rPr>
                <w:rStyle w:val="a6"/>
                <w:rFonts w:ascii="Times New Roman" w:hAnsi="Times New Roman" w:cs="Times New Roman"/>
                <w:b w:val="0"/>
                <w:color w:val="000000"/>
                <w:sz w:val="28"/>
                <w:szCs w:val="28"/>
                <w:shd w:val="clear" w:color="auto" w:fill="FFFFFF"/>
              </w:rPr>
            </w:pPr>
            <w:r w:rsidRPr="00961B51">
              <w:rPr>
                <w:rStyle w:val="a6"/>
                <w:rFonts w:ascii="Times New Roman" w:hAnsi="Times New Roman" w:cs="Times New Roman"/>
                <w:b w:val="0"/>
                <w:color w:val="000000"/>
                <w:sz w:val="28"/>
                <w:szCs w:val="28"/>
                <w:shd w:val="clear" w:color="auto" w:fill="FFFFFF"/>
              </w:rPr>
              <w:t>Перед вами гербы г</w:t>
            </w:r>
            <w:proofErr w:type="gramStart"/>
            <w:r w:rsidRPr="00961B51">
              <w:rPr>
                <w:rStyle w:val="a6"/>
                <w:rFonts w:ascii="Times New Roman" w:hAnsi="Times New Roman" w:cs="Times New Roman"/>
                <w:b w:val="0"/>
                <w:color w:val="000000"/>
                <w:sz w:val="28"/>
                <w:szCs w:val="28"/>
                <w:shd w:val="clear" w:color="auto" w:fill="FFFFFF"/>
              </w:rPr>
              <w:t>.Ч</w:t>
            </w:r>
            <w:proofErr w:type="gramEnd"/>
            <w:r w:rsidRPr="00961B51">
              <w:rPr>
                <w:rStyle w:val="a6"/>
                <w:rFonts w:ascii="Times New Roman" w:hAnsi="Times New Roman" w:cs="Times New Roman"/>
                <w:b w:val="0"/>
                <w:color w:val="000000"/>
                <w:sz w:val="28"/>
                <w:szCs w:val="28"/>
                <w:shd w:val="clear" w:color="auto" w:fill="FFFFFF"/>
              </w:rPr>
              <w:t xml:space="preserve">еремхово, Братского района, г.Усть-Кута. Какое историческое прошлое </w:t>
            </w:r>
            <w:r w:rsidR="00763F8B">
              <w:rPr>
                <w:rStyle w:val="a6"/>
                <w:rFonts w:ascii="Times New Roman" w:hAnsi="Times New Roman" w:cs="Times New Roman"/>
                <w:b w:val="0"/>
                <w:color w:val="000000"/>
                <w:sz w:val="28"/>
                <w:szCs w:val="28"/>
                <w:shd w:val="clear" w:color="auto" w:fill="FFFFFF"/>
              </w:rPr>
              <w:t xml:space="preserve"> </w:t>
            </w:r>
            <w:r w:rsidRPr="00961B51">
              <w:rPr>
                <w:rStyle w:val="a6"/>
                <w:rFonts w:ascii="Times New Roman" w:hAnsi="Times New Roman" w:cs="Times New Roman"/>
                <w:b w:val="0"/>
                <w:color w:val="000000"/>
                <w:sz w:val="28"/>
                <w:szCs w:val="28"/>
                <w:shd w:val="clear" w:color="auto" w:fill="FFFFFF"/>
              </w:rPr>
              <w:t>отображено на этих гербах?</w:t>
            </w:r>
          </w:p>
          <w:p w:rsidR="005579E5" w:rsidRDefault="005579E5" w:rsidP="00960C12">
            <w:pPr>
              <w:rPr>
                <w:rStyle w:val="a6"/>
                <w:rFonts w:ascii="Times New Roman" w:hAnsi="Times New Roman" w:cs="Times New Roman"/>
                <w:color w:val="000000"/>
                <w:sz w:val="28"/>
                <w:szCs w:val="28"/>
                <w:shd w:val="clear" w:color="auto" w:fill="FFFFFF"/>
              </w:rPr>
            </w:pPr>
          </w:p>
          <w:p w:rsidR="00961B51" w:rsidRDefault="00961B51" w:rsidP="004337A8">
            <w:pPr>
              <w:rPr>
                <w:rFonts w:ascii="Times New Roman" w:hAnsi="Times New Roman" w:cs="Times New Roman"/>
                <w:b/>
                <w:bCs/>
                <w:color w:val="000000"/>
                <w:sz w:val="28"/>
                <w:szCs w:val="28"/>
                <w:shd w:val="clear" w:color="auto" w:fill="FFFFFF"/>
              </w:rPr>
            </w:pPr>
          </w:p>
          <w:p w:rsidR="00961B51" w:rsidRDefault="00961B51" w:rsidP="004337A8">
            <w:pPr>
              <w:rPr>
                <w:rFonts w:ascii="Times New Roman" w:hAnsi="Times New Roman" w:cs="Times New Roman"/>
                <w:b/>
                <w:bCs/>
                <w:color w:val="000000"/>
                <w:sz w:val="28"/>
                <w:szCs w:val="28"/>
                <w:shd w:val="clear" w:color="auto" w:fill="FFFFFF"/>
              </w:rPr>
            </w:pPr>
          </w:p>
          <w:tbl>
            <w:tblPr>
              <w:tblStyle w:val="a3"/>
              <w:tblW w:w="0" w:type="auto"/>
              <w:tblLook w:val="04A0"/>
            </w:tblPr>
            <w:tblGrid>
              <w:gridCol w:w="2521"/>
              <w:gridCol w:w="2522"/>
              <w:gridCol w:w="2522"/>
            </w:tblGrid>
            <w:tr w:rsidR="00961B51" w:rsidTr="00961B51">
              <w:trPr>
                <w:trHeight w:val="2607"/>
              </w:trPr>
              <w:tc>
                <w:tcPr>
                  <w:tcW w:w="2521" w:type="dxa"/>
                </w:tcPr>
                <w:p w:rsidR="00961B51" w:rsidRDefault="00961B51" w:rsidP="004337A8">
                  <w:pP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lang w:eastAsia="ru-RU"/>
                    </w:rPr>
                    <w:lastRenderedPageBreak/>
                    <w:drawing>
                      <wp:anchor distT="0" distB="0" distL="114300" distR="114300" simplePos="0" relativeHeight="251662336" behindDoc="0" locked="0" layoutInCell="1" allowOverlap="1">
                        <wp:simplePos x="0" y="0"/>
                        <wp:positionH relativeFrom="column">
                          <wp:posOffset>117475</wp:posOffset>
                        </wp:positionH>
                        <wp:positionV relativeFrom="paragraph">
                          <wp:posOffset>113030</wp:posOffset>
                        </wp:positionV>
                        <wp:extent cx="1099185" cy="1342390"/>
                        <wp:effectExtent l="19050" t="0" r="5715" b="0"/>
                        <wp:wrapSquare wrapText="bothSides"/>
                        <wp:docPr id="4" name="Рисунок 1" descr="D:\Мои документы\Мои рисунки\ceremhov.gif"/>
                        <wp:cNvGraphicFramePr/>
                        <a:graphic xmlns:a="http://schemas.openxmlformats.org/drawingml/2006/main">
                          <a:graphicData uri="http://schemas.openxmlformats.org/drawingml/2006/picture">
                            <pic:pic xmlns:pic="http://schemas.openxmlformats.org/drawingml/2006/picture">
                              <pic:nvPicPr>
                                <pic:cNvPr id="24580" name="Picture 2" descr="D:\Мои документы\Мои рисунки\ceremhov.gif"/>
                                <pic:cNvPicPr>
                                  <a:picLocks noGrp="1" noChangeAspect="1" noChangeArrowheads="1"/>
                                </pic:cNvPicPr>
                              </pic:nvPicPr>
                              <pic:blipFill>
                                <a:blip r:embed="rId8" cstate="print"/>
                                <a:srcRect/>
                                <a:stretch>
                                  <a:fillRect/>
                                </a:stretch>
                              </pic:blipFill>
                              <pic:spPr bwMode="auto">
                                <a:xfrm>
                                  <a:off x="0" y="0"/>
                                  <a:ext cx="1099185" cy="1342390"/>
                                </a:xfrm>
                                <a:prstGeom prst="rect">
                                  <a:avLst/>
                                </a:prstGeom>
                                <a:noFill/>
                                <a:ln w="9525">
                                  <a:noFill/>
                                  <a:miter lim="800000"/>
                                  <a:headEnd/>
                                  <a:tailEnd/>
                                </a:ln>
                              </pic:spPr>
                            </pic:pic>
                          </a:graphicData>
                        </a:graphic>
                      </wp:anchor>
                    </w:drawing>
                  </w:r>
                </w:p>
              </w:tc>
              <w:tc>
                <w:tcPr>
                  <w:tcW w:w="2522" w:type="dxa"/>
                </w:tcPr>
                <w:p w:rsidR="00961B51" w:rsidRDefault="00961B51" w:rsidP="004337A8">
                  <w:pPr>
                    <w:rPr>
                      <w:rFonts w:ascii="Times New Roman" w:hAnsi="Times New Roman" w:cs="Times New Roman"/>
                      <w:b/>
                      <w:bCs/>
                      <w:color w:val="000000"/>
                      <w:sz w:val="28"/>
                      <w:szCs w:val="28"/>
                      <w:shd w:val="clear" w:color="auto" w:fill="FFFFFF"/>
                    </w:rPr>
                  </w:pPr>
                  <w:r w:rsidRPr="004337A8">
                    <w:rPr>
                      <w:rFonts w:ascii="Times New Roman" w:hAnsi="Times New Roman" w:cs="Times New Roman"/>
                      <w:noProof/>
                      <w:sz w:val="28"/>
                      <w:szCs w:val="28"/>
                      <w:lang w:eastAsia="ru-RU"/>
                    </w:rPr>
                    <w:drawing>
                      <wp:inline distT="0" distB="0" distL="0" distR="0">
                        <wp:extent cx="1382571" cy="1624520"/>
                        <wp:effectExtent l="19050" t="0" r="8079" b="0"/>
                        <wp:docPr id="7" name="Рисунок 2" descr="D:\Мои документы\Мои рисунки\bratsk2.gif"/>
                        <wp:cNvGraphicFramePr/>
                        <a:graphic xmlns:a="http://schemas.openxmlformats.org/drawingml/2006/main">
                          <a:graphicData uri="http://schemas.openxmlformats.org/drawingml/2006/picture">
                            <pic:pic xmlns:pic="http://schemas.openxmlformats.org/drawingml/2006/picture">
                              <pic:nvPicPr>
                                <pic:cNvPr id="24578" name="Picture 2" descr="D:\Мои документы\Мои рисунки\bratsk2.gif"/>
                                <pic:cNvPicPr>
                                  <a:picLocks noChangeAspect="1" noChangeArrowheads="1"/>
                                </pic:cNvPicPr>
                              </pic:nvPicPr>
                              <pic:blipFill>
                                <a:blip r:embed="rId9" cstate="print"/>
                                <a:srcRect l="16410" t="16974" r="14975" b="21402"/>
                                <a:stretch>
                                  <a:fillRect/>
                                </a:stretch>
                              </pic:blipFill>
                              <pic:spPr bwMode="auto">
                                <a:xfrm>
                                  <a:off x="0" y="0"/>
                                  <a:ext cx="1382571" cy="1624520"/>
                                </a:xfrm>
                                <a:prstGeom prst="rect">
                                  <a:avLst/>
                                </a:prstGeom>
                                <a:noFill/>
                                <a:ln w="9525">
                                  <a:noFill/>
                                  <a:miter lim="800000"/>
                                  <a:headEnd/>
                                  <a:tailEnd/>
                                </a:ln>
                              </pic:spPr>
                            </pic:pic>
                          </a:graphicData>
                        </a:graphic>
                      </wp:inline>
                    </w:drawing>
                  </w:r>
                </w:p>
              </w:tc>
              <w:tc>
                <w:tcPr>
                  <w:tcW w:w="2522" w:type="dxa"/>
                </w:tcPr>
                <w:p w:rsidR="00961B51" w:rsidRDefault="00961B51" w:rsidP="004337A8">
                  <w:pPr>
                    <w:rPr>
                      <w:rFonts w:ascii="Times New Roman" w:hAnsi="Times New Roman" w:cs="Times New Roman"/>
                      <w:b/>
                      <w:bCs/>
                      <w:color w:val="000000"/>
                      <w:sz w:val="28"/>
                      <w:szCs w:val="28"/>
                      <w:shd w:val="clear" w:color="auto" w:fill="FFFFFF"/>
                    </w:rPr>
                  </w:pPr>
                  <w:r w:rsidRPr="004337A8">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18415</wp:posOffset>
                        </wp:positionH>
                        <wp:positionV relativeFrom="paragraph">
                          <wp:posOffset>181610</wp:posOffset>
                        </wp:positionV>
                        <wp:extent cx="1060450" cy="1186180"/>
                        <wp:effectExtent l="19050" t="0" r="6350" b="0"/>
                        <wp:wrapSquare wrapText="bothSides"/>
                        <wp:docPr id="10" name="Рисунок 3" descr="D:\Мои документы\Мои рисунки\ustkut2.gif"/>
                        <wp:cNvGraphicFramePr/>
                        <a:graphic xmlns:a="http://schemas.openxmlformats.org/drawingml/2006/main">
                          <a:graphicData uri="http://schemas.openxmlformats.org/drawingml/2006/picture">
                            <pic:pic xmlns:pic="http://schemas.openxmlformats.org/drawingml/2006/picture">
                              <pic:nvPicPr>
                                <pic:cNvPr id="24581" name="Picture 2" descr="D:\Мои документы\Мои рисунки\ustkut2.gif"/>
                                <pic:cNvPicPr>
                                  <a:picLocks noChangeAspect="1" noChangeArrowheads="1"/>
                                </pic:cNvPicPr>
                              </pic:nvPicPr>
                              <pic:blipFill>
                                <a:blip r:embed="rId10" cstate="print"/>
                                <a:srcRect/>
                                <a:stretch>
                                  <a:fillRect/>
                                </a:stretch>
                              </pic:blipFill>
                              <pic:spPr bwMode="auto">
                                <a:xfrm>
                                  <a:off x="0" y="0"/>
                                  <a:ext cx="1060450" cy="1186180"/>
                                </a:xfrm>
                                <a:prstGeom prst="rect">
                                  <a:avLst/>
                                </a:prstGeom>
                                <a:noFill/>
                                <a:ln w="9525">
                                  <a:noFill/>
                                  <a:miter lim="800000"/>
                                  <a:headEnd/>
                                  <a:tailEnd/>
                                </a:ln>
                              </pic:spPr>
                            </pic:pic>
                          </a:graphicData>
                        </a:graphic>
                      </wp:anchor>
                    </w:drawing>
                  </w:r>
                </w:p>
              </w:tc>
            </w:tr>
          </w:tbl>
          <w:p w:rsidR="006536BB" w:rsidRPr="00961B51" w:rsidRDefault="006536BB" w:rsidP="004337A8">
            <w:pPr>
              <w:rPr>
                <w:rFonts w:ascii="Times New Roman" w:hAnsi="Times New Roman" w:cs="Times New Roman"/>
                <w:b/>
                <w:bCs/>
                <w:color w:val="000000"/>
                <w:sz w:val="28"/>
                <w:szCs w:val="28"/>
                <w:shd w:val="clear" w:color="auto" w:fill="FFFFFF"/>
              </w:rPr>
            </w:pPr>
          </w:p>
        </w:tc>
        <w:tc>
          <w:tcPr>
            <w:tcW w:w="773" w:type="dxa"/>
          </w:tcPr>
          <w:p w:rsidR="00FA23E4" w:rsidRPr="00784CB4" w:rsidRDefault="00FA23E4" w:rsidP="00960C12">
            <w:pPr>
              <w:rPr>
                <w:rFonts w:ascii="Times New Roman" w:hAnsi="Times New Roman" w:cs="Times New Roman"/>
                <w:sz w:val="28"/>
                <w:szCs w:val="28"/>
              </w:rPr>
            </w:pPr>
          </w:p>
        </w:tc>
      </w:tr>
      <w:tr w:rsidR="004337A8" w:rsidRPr="00784CB4" w:rsidTr="008E43C7">
        <w:tc>
          <w:tcPr>
            <w:tcW w:w="956" w:type="dxa"/>
          </w:tcPr>
          <w:p w:rsidR="004337A8" w:rsidRPr="00784CB4" w:rsidRDefault="004337A8" w:rsidP="00960C12">
            <w:pPr>
              <w:rPr>
                <w:rFonts w:ascii="Times New Roman" w:hAnsi="Times New Roman" w:cs="Times New Roman"/>
                <w:sz w:val="28"/>
                <w:szCs w:val="28"/>
              </w:rPr>
            </w:pPr>
            <w:r w:rsidRPr="00784CB4">
              <w:rPr>
                <w:rFonts w:ascii="Times New Roman" w:hAnsi="Times New Roman" w:cs="Times New Roman"/>
                <w:sz w:val="28"/>
                <w:szCs w:val="28"/>
              </w:rPr>
              <w:lastRenderedPageBreak/>
              <w:t>3.2</w:t>
            </w:r>
          </w:p>
        </w:tc>
        <w:tc>
          <w:tcPr>
            <w:tcW w:w="7842" w:type="dxa"/>
          </w:tcPr>
          <w:p w:rsidR="00961B51" w:rsidRDefault="00961B51" w:rsidP="00961B51">
            <w:pPr>
              <w:rPr>
                <w:rFonts w:ascii="Times New Roman" w:hAnsi="Times New Roman" w:cs="Times New Roman"/>
                <w:sz w:val="28"/>
                <w:szCs w:val="28"/>
              </w:rPr>
            </w:pPr>
            <w:r>
              <w:rPr>
                <w:rFonts w:ascii="Times New Roman" w:hAnsi="Times New Roman" w:cs="Times New Roman"/>
                <w:sz w:val="28"/>
                <w:szCs w:val="28"/>
              </w:rPr>
              <w:t>Перед вами гербы 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елехова, г.Ангарска, г.Бодайбо.</w:t>
            </w:r>
          </w:p>
          <w:p w:rsidR="00961B51" w:rsidRDefault="00961B51" w:rsidP="00961B51">
            <w:pPr>
              <w:rPr>
                <w:rFonts w:ascii="Times New Roman" w:hAnsi="Times New Roman" w:cs="Times New Roman"/>
                <w:sz w:val="28"/>
                <w:szCs w:val="28"/>
              </w:rPr>
            </w:pPr>
            <w:r>
              <w:rPr>
                <w:rFonts w:ascii="Times New Roman" w:hAnsi="Times New Roman" w:cs="Times New Roman"/>
                <w:sz w:val="28"/>
                <w:szCs w:val="28"/>
              </w:rPr>
              <w:t>Какие экономические символы изображены на них и указывают на развитие соответствующей промышленности?</w:t>
            </w:r>
          </w:p>
          <w:p w:rsidR="00961B51" w:rsidRDefault="00961B51"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tbl>
            <w:tblPr>
              <w:tblStyle w:val="a3"/>
              <w:tblW w:w="0" w:type="auto"/>
              <w:tblLook w:val="04A0"/>
            </w:tblPr>
            <w:tblGrid>
              <w:gridCol w:w="2521"/>
              <w:gridCol w:w="2522"/>
              <w:gridCol w:w="2522"/>
            </w:tblGrid>
            <w:tr w:rsidR="00961B51" w:rsidTr="00961B51">
              <w:tc>
                <w:tcPr>
                  <w:tcW w:w="2521" w:type="dxa"/>
                </w:tcPr>
                <w:p w:rsidR="00961B51" w:rsidRDefault="00961B51" w:rsidP="00960C1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254000</wp:posOffset>
                        </wp:positionH>
                        <wp:positionV relativeFrom="paragraph">
                          <wp:posOffset>106680</wp:posOffset>
                        </wp:positionV>
                        <wp:extent cx="1031240" cy="1303020"/>
                        <wp:effectExtent l="19050" t="0" r="0" b="0"/>
                        <wp:wrapSquare wrapText="bothSides"/>
                        <wp:docPr id="14" name="Рисунок 5" descr="D:\Мои документы\Мои рисунки\shelehov.gif"/>
                        <wp:cNvGraphicFramePr/>
                        <a:graphic xmlns:a="http://schemas.openxmlformats.org/drawingml/2006/main">
                          <a:graphicData uri="http://schemas.openxmlformats.org/drawingml/2006/picture">
                            <pic:pic xmlns:pic="http://schemas.openxmlformats.org/drawingml/2006/picture">
                              <pic:nvPicPr>
                                <pic:cNvPr id="26633" name="Picture 3" descr="D:\Мои документы\Мои рисунки\shelehov.gif"/>
                                <pic:cNvPicPr>
                                  <a:picLocks noChangeAspect="1" noChangeArrowheads="1"/>
                                </pic:cNvPicPr>
                              </pic:nvPicPr>
                              <pic:blipFill>
                                <a:blip r:embed="rId11" cstate="print"/>
                                <a:srcRect/>
                                <a:stretch>
                                  <a:fillRect/>
                                </a:stretch>
                              </pic:blipFill>
                              <pic:spPr bwMode="auto">
                                <a:xfrm>
                                  <a:off x="0" y="0"/>
                                  <a:ext cx="1031240" cy="1303020"/>
                                </a:xfrm>
                                <a:prstGeom prst="rect">
                                  <a:avLst/>
                                </a:prstGeom>
                                <a:noFill/>
                                <a:ln w="9525">
                                  <a:noFill/>
                                  <a:miter lim="800000"/>
                                  <a:headEnd/>
                                  <a:tailEnd/>
                                </a:ln>
                              </pic:spPr>
                            </pic:pic>
                          </a:graphicData>
                        </a:graphic>
                      </wp:anchor>
                    </w:drawing>
                  </w:r>
                </w:p>
              </w:tc>
              <w:tc>
                <w:tcPr>
                  <w:tcW w:w="2522" w:type="dxa"/>
                </w:tcPr>
                <w:p w:rsidR="00961B51" w:rsidRDefault="00961B51" w:rsidP="00960C12">
                  <w:pPr>
                    <w:rPr>
                      <w:rFonts w:ascii="Times New Roman" w:hAnsi="Times New Roman" w:cs="Times New Roman"/>
                      <w:sz w:val="28"/>
                      <w:szCs w:val="28"/>
                    </w:rPr>
                  </w:pPr>
                  <w:r w:rsidRPr="004337A8">
                    <w:rPr>
                      <w:rFonts w:ascii="Times New Roman" w:hAnsi="Times New Roman" w:cs="Times New Roman"/>
                      <w:noProof/>
                      <w:sz w:val="28"/>
                      <w:szCs w:val="28"/>
                      <w:lang w:eastAsia="ru-RU"/>
                    </w:rPr>
                    <w:drawing>
                      <wp:inline distT="0" distB="0" distL="0" distR="0">
                        <wp:extent cx="1099630" cy="1405933"/>
                        <wp:effectExtent l="19050" t="0" r="5270" b="0"/>
                        <wp:docPr id="29" name="Рисунок 6" descr="D:\Мои документы\Мои рисунки\angarsk0.gif"/>
                        <wp:cNvGraphicFramePr/>
                        <a:graphic xmlns:a="http://schemas.openxmlformats.org/drawingml/2006/main">
                          <a:graphicData uri="http://schemas.openxmlformats.org/drawingml/2006/picture">
                            <pic:pic xmlns:pic="http://schemas.openxmlformats.org/drawingml/2006/picture">
                              <pic:nvPicPr>
                                <pic:cNvPr id="26631" name="Picture 2" descr="D:\Мои документы\Мои рисунки\angarsk0.gif"/>
                                <pic:cNvPicPr>
                                  <a:picLocks noChangeAspect="1" noChangeArrowheads="1"/>
                                </pic:cNvPicPr>
                              </pic:nvPicPr>
                              <pic:blipFill>
                                <a:blip r:embed="rId12" cstate="print"/>
                                <a:srcRect/>
                                <a:stretch>
                                  <a:fillRect/>
                                </a:stretch>
                              </pic:blipFill>
                              <pic:spPr bwMode="auto">
                                <a:xfrm>
                                  <a:off x="0" y="0"/>
                                  <a:ext cx="1102375" cy="1409442"/>
                                </a:xfrm>
                                <a:prstGeom prst="rect">
                                  <a:avLst/>
                                </a:prstGeom>
                                <a:noFill/>
                                <a:ln w="9525">
                                  <a:noFill/>
                                  <a:miter lim="800000"/>
                                  <a:headEnd/>
                                  <a:tailEnd/>
                                </a:ln>
                              </pic:spPr>
                            </pic:pic>
                          </a:graphicData>
                        </a:graphic>
                      </wp:inline>
                    </w:drawing>
                  </w:r>
                </w:p>
              </w:tc>
              <w:tc>
                <w:tcPr>
                  <w:tcW w:w="2522" w:type="dxa"/>
                </w:tcPr>
                <w:p w:rsidR="00961B51" w:rsidRDefault="00961B51" w:rsidP="00960C12">
                  <w:pPr>
                    <w:rPr>
                      <w:rFonts w:ascii="Times New Roman" w:hAnsi="Times New Roman" w:cs="Times New Roman"/>
                      <w:sz w:val="28"/>
                      <w:szCs w:val="28"/>
                    </w:rPr>
                  </w:pPr>
                  <w:r w:rsidRPr="004337A8">
                    <w:rPr>
                      <w:rFonts w:ascii="Times New Roman" w:hAnsi="Times New Roman" w:cs="Times New Roman"/>
                      <w:noProof/>
                      <w:sz w:val="28"/>
                      <w:szCs w:val="28"/>
                      <w:lang w:eastAsia="ru-RU"/>
                    </w:rPr>
                    <w:drawing>
                      <wp:inline distT="0" distB="0" distL="0" distR="0">
                        <wp:extent cx="1064098" cy="1230576"/>
                        <wp:effectExtent l="19050" t="0" r="2702" b="0"/>
                        <wp:docPr id="30" name="Рисунок 7" descr="D:\Мои документы\Мои рисунки\bodaibo.gif"/>
                        <wp:cNvGraphicFramePr/>
                        <a:graphic xmlns:a="http://schemas.openxmlformats.org/drawingml/2006/main">
                          <a:graphicData uri="http://schemas.openxmlformats.org/drawingml/2006/picture">
                            <pic:pic xmlns:pic="http://schemas.openxmlformats.org/drawingml/2006/picture">
                              <pic:nvPicPr>
                                <pic:cNvPr id="26630" name="Picture 2" descr="D:\Мои документы\Мои рисунки\bodaibo.gif"/>
                                <pic:cNvPicPr>
                                  <a:picLocks noChangeAspect="1" noChangeArrowheads="1"/>
                                </pic:cNvPicPr>
                              </pic:nvPicPr>
                              <pic:blipFill>
                                <a:blip r:embed="rId13" cstate="print"/>
                                <a:srcRect/>
                                <a:stretch>
                                  <a:fillRect/>
                                </a:stretch>
                              </pic:blipFill>
                              <pic:spPr bwMode="auto">
                                <a:xfrm>
                                  <a:off x="0" y="0"/>
                                  <a:ext cx="1070386" cy="1237848"/>
                                </a:xfrm>
                                <a:prstGeom prst="rect">
                                  <a:avLst/>
                                </a:prstGeom>
                                <a:noFill/>
                                <a:ln w="9525">
                                  <a:noFill/>
                                  <a:miter lim="800000"/>
                                  <a:headEnd/>
                                  <a:tailEnd/>
                                </a:ln>
                              </pic:spPr>
                            </pic:pic>
                          </a:graphicData>
                        </a:graphic>
                      </wp:inline>
                    </w:drawing>
                  </w:r>
                </w:p>
              </w:tc>
            </w:tr>
          </w:tbl>
          <w:p w:rsidR="004337A8" w:rsidRPr="004337A8" w:rsidRDefault="004337A8" w:rsidP="00960C12">
            <w:pPr>
              <w:rPr>
                <w:rFonts w:ascii="Times New Roman" w:hAnsi="Times New Roman" w:cs="Times New Roman"/>
                <w:sz w:val="28"/>
                <w:szCs w:val="28"/>
              </w:rPr>
            </w:pPr>
          </w:p>
        </w:tc>
        <w:tc>
          <w:tcPr>
            <w:tcW w:w="773" w:type="dxa"/>
          </w:tcPr>
          <w:p w:rsidR="004337A8" w:rsidRPr="00784CB4" w:rsidRDefault="004337A8" w:rsidP="00960C12">
            <w:pPr>
              <w:rPr>
                <w:rFonts w:ascii="Times New Roman" w:hAnsi="Times New Roman" w:cs="Times New Roman"/>
                <w:sz w:val="28"/>
                <w:szCs w:val="28"/>
              </w:rPr>
            </w:pPr>
          </w:p>
        </w:tc>
      </w:tr>
      <w:tr w:rsidR="004337A8" w:rsidRPr="00784CB4" w:rsidTr="008E43C7">
        <w:tc>
          <w:tcPr>
            <w:tcW w:w="956" w:type="dxa"/>
          </w:tcPr>
          <w:p w:rsidR="004337A8" w:rsidRPr="00784CB4" w:rsidRDefault="004337A8" w:rsidP="00960C12">
            <w:pPr>
              <w:rPr>
                <w:rFonts w:ascii="Times New Roman" w:hAnsi="Times New Roman" w:cs="Times New Roman"/>
                <w:sz w:val="28"/>
                <w:szCs w:val="28"/>
              </w:rPr>
            </w:pPr>
            <w:r>
              <w:rPr>
                <w:rFonts w:ascii="Times New Roman" w:hAnsi="Times New Roman" w:cs="Times New Roman"/>
                <w:sz w:val="28"/>
                <w:szCs w:val="28"/>
              </w:rPr>
              <w:t>Ответ</w:t>
            </w:r>
          </w:p>
        </w:tc>
        <w:tc>
          <w:tcPr>
            <w:tcW w:w="7842" w:type="dxa"/>
          </w:tcPr>
          <w:p w:rsidR="004337A8" w:rsidRPr="004337A8" w:rsidRDefault="004337A8" w:rsidP="00960C12">
            <w:pPr>
              <w:rPr>
                <w:rFonts w:ascii="Times New Roman" w:hAnsi="Times New Roman" w:cs="Times New Roman"/>
                <w:sz w:val="28"/>
                <w:szCs w:val="28"/>
              </w:rPr>
            </w:pPr>
          </w:p>
        </w:tc>
        <w:tc>
          <w:tcPr>
            <w:tcW w:w="773" w:type="dxa"/>
          </w:tcPr>
          <w:p w:rsidR="004337A8" w:rsidRPr="00784CB4" w:rsidRDefault="004337A8"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EB7A47" w:rsidP="00960C12">
            <w:pPr>
              <w:rPr>
                <w:rFonts w:ascii="Times New Roman" w:hAnsi="Times New Roman" w:cs="Times New Roman"/>
                <w:sz w:val="28"/>
                <w:szCs w:val="28"/>
              </w:rPr>
            </w:pPr>
            <w:r w:rsidRPr="00784CB4">
              <w:rPr>
                <w:rFonts w:ascii="Times New Roman" w:hAnsi="Times New Roman" w:cs="Times New Roman"/>
                <w:sz w:val="28"/>
                <w:szCs w:val="28"/>
              </w:rPr>
              <w:t>3.3</w:t>
            </w:r>
          </w:p>
        </w:tc>
        <w:tc>
          <w:tcPr>
            <w:tcW w:w="7842" w:type="dxa"/>
          </w:tcPr>
          <w:p w:rsidR="00FA23E4" w:rsidRPr="005579E5" w:rsidRDefault="00961B51" w:rsidP="00960C12">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2366645</wp:posOffset>
                  </wp:positionH>
                  <wp:positionV relativeFrom="paragraph">
                    <wp:posOffset>175895</wp:posOffset>
                  </wp:positionV>
                  <wp:extent cx="1984375" cy="1371600"/>
                  <wp:effectExtent l="19050" t="0" r="0" b="0"/>
                  <wp:wrapSquare wrapText="bothSides"/>
                  <wp:docPr id="16" name="Рисунок 16" descr="Maiden flight of M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iden flight of MC-21.jpg"/>
                          <pic:cNvPicPr>
                            <a:picLocks noChangeAspect="1" noChangeArrowheads="1"/>
                          </pic:cNvPicPr>
                        </pic:nvPicPr>
                        <pic:blipFill>
                          <a:blip r:embed="rId14" cstate="print"/>
                          <a:srcRect/>
                          <a:stretch>
                            <a:fillRect/>
                          </a:stretch>
                        </pic:blipFill>
                        <pic:spPr bwMode="auto">
                          <a:xfrm>
                            <a:off x="0" y="0"/>
                            <a:ext cx="1984375" cy="1371600"/>
                          </a:xfrm>
                          <a:prstGeom prst="rect">
                            <a:avLst/>
                          </a:prstGeom>
                          <a:noFill/>
                          <a:ln w="9525">
                            <a:noFill/>
                            <a:miter lim="800000"/>
                            <a:headEnd/>
                            <a:tailEnd/>
                          </a:ln>
                        </pic:spPr>
                      </pic:pic>
                    </a:graphicData>
                  </a:graphic>
                </wp:anchor>
              </w:drawing>
            </w:r>
            <w:r w:rsidR="005579E5" w:rsidRPr="005579E5">
              <w:rPr>
                <w:rFonts w:ascii="Times New Roman" w:hAnsi="Times New Roman" w:cs="Times New Roman"/>
                <w:sz w:val="24"/>
                <w:szCs w:val="24"/>
              </w:rPr>
              <w:t>Назовите о</w:t>
            </w:r>
            <w:r w:rsidR="005579E5">
              <w:rPr>
                <w:rFonts w:ascii="Times New Roman" w:hAnsi="Times New Roman" w:cs="Times New Roman"/>
                <w:sz w:val="24"/>
                <w:szCs w:val="24"/>
              </w:rPr>
              <w:t>бъекты? К</w:t>
            </w:r>
            <w:r w:rsidR="005579E5" w:rsidRPr="005579E5">
              <w:rPr>
                <w:rFonts w:ascii="Times New Roman" w:hAnsi="Times New Roman" w:cs="Times New Roman"/>
                <w:sz w:val="24"/>
                <w:szCs w:val="24"/>
              </w:rPr>
              <w:t>акое отношение они имеют к Иркутской области?</w:t>
            </w:r>
          </w:p>
          <w:p w:rsidR="00571A28" w:rsidRPr="00784CB4" w:rsidRDefault="00571A28" w:rsidP="00960C12">
            <w:pPr>
              <w:rPr>
                <w:rFonts w:ascii="Times New Roman" w:hAnsi="Times New Roman" w:cs="Times New Roman"/>
                <w:sz w:val="28"/>
                <w:szCs w:val="28"/>
              </w:rPr>
            </w:pPr>
            <w:r w:rsidRPr="00784CB4">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22563</wp:posOffset>
                  </wp:positionH>
                  <wp:positionV relativeFrom="paragraph">
                    <wp:posOffset>905</wp:posOffset>
                  </wp:positionV>
                  <wp:extent cx="2062669" cy="1371600"/>
                  <wp:effectExtent l="19050" t="0" r="0" b="0"/>
                  <wp:wrapSquare wrapText="bothSides"/>
                  <wp:docPr id="13" name="Рисунок 13" descr="http://www.irkut.com/upload/information_system_27/0/1/8/group_18/information_groups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rkut.com/upload/information_system_27/0/1/8/group_18/information_groups_18.jpg"/>
                          <pic:cNvPicPr>
                            <a:picLocks noChangeAspect="1" noChangeArrowheads="1"/>
                          </pic:cNvPicPr>
                        </pic:nvPicPr>
                        <pic:blipFill>
                          <a:blip r:embed="rId15" cstate="print"/>
                          <a:srcRect/>
                          <a:stretch>
                            <a:fillRect/>
                          </a:stretch>
                        </pic:blipFill>
                        <pic:spPr bwMode="auto">
                          <a:xfrm>
                            <a:off x="0" y="0"/>
                            <a:ext cx="2062669" cy="1371600"/>
                          </a:xfrm>
                          <a:prstGeom prst="rect">
                            <a:avLst/>
                          </a:prstGeom>
                          <a:noFill/>
                          <a:ln w="9525">
                            <a:noFill/>
                            <a:miter lim="800000"/>
                            <a:headEnd/>
                            <a:tailEnd/>
                          </a:ln>
                        </pic:spPr>
                      </pic:pic>
                    </a:graphicData>
                  </a:graphic>
                </wp:anchor>
              </w:drawing>
            </w:r>
          </w:p>
          <w:p w:rsidR="00571A28" w:rsidRDefault="00571A28"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p w:rsidR="00961B51" w:rsidRPr="00784CB4" w:rsidRDefault="00961B51"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2A7E9A" w:rsidP="00960C12">
            <w:pPr>
              <w:rPr>
                <w:rFonts w:ascii="Times New Roman" w:hAnsi="Times New Roman" w:cs="Times New Roman"/>
                <w:sz w:val="28"/>
                <w:szCs w:val="28"/>
              </w:rPr>
            </w:pPr>
            <w:r>
              <w:rPr>
                <w:rFonts w:ascii="Times New Roman" w:hAnsi="Times New Roman" w:cs="Times New Roman"/>
                <w:sz w:val="28"/>
                <w:szCs w:val="28"/>
              </w:rPr>
              <w:t>О</w:t>
            </w:r>
            <w:r w:rsidR="00D84C9B" w:rsidRPr="00784CB4">
              <w:rPr>
                <w:rFonts w:ascii="Times New Roman" w:hAnsi="Times New Roman" w:cs="Times New Roman"/>
                <w:sz w:val="28"/>
                <w:szCs w:val="28"/>
              </w:rPr>
              <w:t>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EB7A47" w:rsidP="00960C12">
            <w:pPr>
              <w:rPr>
                <w:rFonts w:ascii="Times New Roman" w:hAnsi="Times New Roman" w:cs="Times New Roman"/>
                <w:sz w:val="28"/>
                <w:szCs w:val="28"/>
              </w:rPr>
            </w:pPr>
            <w:r>
              <w:rPr>
                <w:rFonts w:ascii="Times New Roman" w:hAnsi="Times New Roman" w:cs="Times New Roman"/>
                <w:sz w:val="28"/>
                <w:szCs w:val="28"/>
              </w:rPr>
              <w:t>3.4</w:t>
            </w:r>
          </w:p>
        </w:tc>
        <w:tc>
          <w:tcPr>
            <w:tcW w:w="7842" w:type="dxa"/>
          </w:tcPr>
          <w:p w:rsidR="00FA23E4" w:rsidRPr="000331CF" w:rsidRDefault="005579E5" w:rsidP="00960C12">
            <w:pPr>
              <w:rPr>
                <w:rFonts w:ascii="Times New Roman" w:hAnsi="Times New Roman" w:cs="Times New Roman"/>
                <w:sz w:val="24"/>
                <w:szCs w:val="24"/>
              </w:rPr>
            </w:pPr>
            <w:r>
              <w:rPr>
                <w:rFonts w:ascii="Times New Roman" w:hAnsi="Times New Roman" w:cs="Times New Roman"/>
                <w:sz w:val="24"/>
                <w:szCs w:val="24"/>
              </w:rPr>
              <w:t>Назовите объект?  К</w:t>
            </w:r>
            <w:r w:rsidR="000331CF" w:rsidRPr="000331CF">
              <w:rPr>
                <w:rFonts w:ascii="Times New Roman" w:hAnsi="Times New Roman" w:cs="Times New Roman"/>
                <w:sz w:val="24"/>
                <w:szCs w:val="24"/>
              </w:rPr>
              <w:t>акое отношение он имеет к Ангарску?</w:t>
            </w:r>
          </w:p>
          <w:p w:rsidR="000331CF" w:rsidRDefault="000331CF" w:rsidP="00960C12">
            <w:pPr>
              <w:rPr>
                <w:rFonts w:ascii="Times New Roman" w:hAnsi="Times New Roman" w:cs="Times New Roman"/>
                <w:sz w:val="28"/>
                <w:szCs w:val="28"/>
              </w:rPr>
            </w:pPr>
          </w:p>
          <w:p w:rsidR="000331CF" w:rsidRDefault="000331CF" w:rsidP="00960C12">
            <w:pPr>
              <w:rPr>
                <w:rFonts w:ascii="Times New Roman" w:hAnsi="Times New Roman" w:cs="Times New Roman"/>
                <w:sz w:val="28"/>
                <w:szCs w:val="28"/>
              </w:rPr>
            </w:pPr>
          </w:p>
          <w:p w:rsidR="000331CF" w:rsidRDefault="000331CF" w:rsidP="00960C12">
            <w:pPr>
              <w:rPr>
                <w:rFonts w:ascii="Times New Roman" w:hAnsi="Times New Roman" w:cs="Times New Roman"/>
                <w:sz w:val="28"/>
                <w:szCs w:val="28"/>
              </w:rPr>
            </w:pPr>
          </w:p>
          <w:p w:rsidR="000331CF" w:rsidRDefault="000331CF"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p w:rsidR="00961B51" w:rsidRDefault="00961B51" w:rsidP="00960C12">
            <w:pPr>
              <w:rPr>
                <w:rFonts w:ascii="Times New Roman" w:hAnsi="Times New Roman" w:cs="Times New Roman"/>
                <w:sz w:val="28"/>
                <w:szCs w:val="28"/>
              </w:rPr>
            </w:pPr>
          </w:p>
          <w:p w:rsidR="000331CF" w:rsidRDefault="000331CF" w:rsidP="00960C12">
            <w:pPr>
              <w:rPr>
                <w:rFonts w:ascii="Times New Roman" w:hAnsi="Times New Roman" w:cs="Times New Roman"/>
                <w:sz w:val="28"/>
                <w:szCs w:val="28"/>
              </w:rPr>
            </w:pPr>
          </w:p>
          <w:p w:rsidR="000331CF" w:rsidRDefault="000331CF" w:rsidP="00960C12">
            <w:pPr>
              <w:rPr>
                <w:rFonts w:ascii="Times New Roman" w:hAnsi="Times New Roman" w:cs="Times New Roman"/>
                <w:sz w:val="28"/>
                <w:szCs w:val="28"/>
              </w:rPr>
            </w:pPr>
          </w:p>
          <w:p w:rsidR="000331CF" w:rsidRPr="00784CB4" w:rsidRDefault="00961B51" w:rsidP="00960C1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995045</wp:posOffset>
                  </wp:positionH>
                  <wp:positionV relativeFrom="paragraph">
                    <wp:posOffset>-1571625</wp:posOffset>
                  </wp:positionV>
                  <wp:extent cx="2081530" cy="1546225"/>
                  <wp:effectExtent l="19050" t="0" r="0" b="0"/>
                  <wp:wrapSquare wrapText="bothSides"/>
                  <wp:docPr id="19" name="Рисунок 19" descr="http://liveangarsk.ru/files/imagecache/attachbig/files/autoinfo/96149/2011_11_25_11_29_34_jpg_14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veangarsk.ru/files/imagecache/attachbig/files/autoinfo/96149/2011_11_25_11_29_34_jpg_14773.jpg"/>
                          <pic:cNvPicPr>
                            <a:picLocks noChangeAspect="1" noChangeArrowheads="1"/>
                          </pic:cNvPicPr>
                        </pic:nvPicPr>
                        <pic:blipFill>
                          <a:blip r:embed="rId16" cstate="print"/>
                          <a:srcRect/>
                          <a:stretch>
                            <a:fillRect/>
                          </a:stretch>
                        </pic:blipFill>
                        <pic:spPr bwMode="auto">
                          <a:xfrm>
                            <a:off x="0" y="0"/>
                            <a:ext cx="2081530" cy="1546225"/>
                          </a:xfrm>
                          <a:prstGeom prst="rect">
                            <a:avLst/>
                          </a:prstGeom>
                          <a:noFill/>
                          <a:ln w="9525">
                            <a:noFill/>
                            <a:miter lim="800000"/>
                            <a:headEnd/>
                            <a:tailEnd/>
                          </a:ln>
                        </pic:spPr>
                      </pic:pic>
                    </a:graphicData>
                  </a:graphic>
                </wp:anchor>
              </w:drawing>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2A7E9A" w:rsidP="00960C12">
            <w:pPr>
              <w:rPr>
                <w:rFonts w:ascii="Times New Roman" w:hAnsi="Times New Roman" w:cs="Times New Roman"/>
                <w:sz w:val="28"/>
                <w:szCs w:val="28"/>
              </w:rPr>
            </w:pPr>
            <w:r>
              <w:rPr>
                <w:rFonts w:ascii="Times New Roman" w:hAnsi="Times New Roman" w:cs="Times New Roman"/>
                <w:sz w:val="28"/>
                <w:szCs w:val="28"/>
              </w:rPr>
              <w:t>О</w:t>
            </w:r>
            <w:r w:rsidR="00D84C9B" w:rsidRPr="00784CB4">
              <w:rPr>
                <w:rFonts w:ascii="Times New Roman" w:hAnsi="Times New Roman" w:cs="Times New Roman"/>
                <w:sz w:val="28"/>
                <w:szCs w:val="28"/>
              </w:rPr>
              <w:t>твет</w:t>
            </w:r>
          </w:p>
        </w:tc>
        <w:tc>
          <w:tcPr>
            <w:tcW w:w="7842" w:type="dxa"/>
          </w:tcPr>
          <w:p w:rsidR="00FA23E4" w:rsidRPr="00784CB4" w:rsidRDefault="00FA23E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202030" w:rsidRDefault="00D84C9B" w:rsidP="00960C12">
            <w:pPr>
              <w:rPr>
                <w:rFonts w:ascii="Times New Roman" w:hAnsi="Times New Roman" w:cs="Times New Roman"/>
                <w:b/>
                <w:sz w:val="28"/>
                <w:szCs w:val="28"/>
              </w:rPr>
            </w:pPr>
            <w:r w:rsidRPr="00202030">
              <w:rPr>
                <w:rFonts w:ascii="Times New Roman" w:hAnsi="Times New Roman" w:cs="Times New Roman"/>
                <w:b/>
                <w:sz w:val="28"/>
                <w:szCs w:val="28"/>
              </w:rPr>
              <w:t>4</w:t>
            </w:r>
          </w:p>
        </w:tc>
        <w:tc>
          <w:tcPr>
            <w:tcW w:w="7842" w:type="dxa"/>
          </w:tcPr>
          <w:p w:rsidR="00D84C9B" w:rsidRPr="00763F8B" w:rsidRDefault="007A79C4" w:rsidP="00960C12">
            <w:pPr>
              <w:rPr>
                <w:rFonts w:ascii="Times New Roman" w:hAnsi="Times New Roman" w:cs="Times New Roman"/>
                <w:b/>
                <w:sz w:val="28"/>
                <w:szCs w:val="28"/>
              </w:rPr>
            </w:pPr>
            <w:r w:rsidRPr="00763F8B">
              <w:rPr>
                <w:rFonts w:ascii="Times New Roman" w:hAnsi="Times New Roman" w:cs="Times New Roman"/>
                <w:b/>
                <w:sz w:val="28"/>
                <w:szCs w:val="28"/>
              </w:rPr>
              <w:t xml:space="preserve">Напишите </w:t>
            </w:r>
            <w:r w:rsidR="00D84C9B" w:rsidRPr="00763F8B">
              <w:rPr>
                <w:rFonts w:ascii="Times New Roman" w:hAnsi="Times New Roman" w:cs="Times New Roman"/>
                <w:b/>
                <w:sz w:val="28"/>
                <w:szCs w:val="28"/>
              </w:rPr>
              <w:t xml:space="preserve"> по три прилагательных </w:t>
            </w:r>
            <w:r w:rsidR="00E47BCE" w:rsidRPr="00763F8B">
              <w:rPr>
                <w:rFonts w:ascii="Times New Roman" w:hAnsi="Times New Roman" w:cs="Times New Roman"/>
                <w:b/>
                <w:sz w:val="28"/>
                <w:szCs w:val="28"/>
              </w:rPr>
              <w:t xml:space="preserve">на каждую букву, </w:t>
            </w:r>
            <w:r w:rsidR="00D84C9B" w:rsidRPr="00763F8B">
              <w:rPr>
                <w:rFonts w:ascii="Times New Roman" w:hAnsi="Times New Roman" w:cs="Times New Roman"/>
                <w:b/>
                <w:sz w:val="28"/>
                <w:szCs w:val="28"/>
              </w:rPr>
              <w:lastRenderedPageBreak/>
              <w:t>характеризующих город Иркутск</w:t>
            </w:r>
            <w:r w:rsidRPr="00763F8B">
              <w:rPr>
                <w:rFonts w:ascii="Times New Roman" w:hAnsi="Times New Roman" w:cs="Times New Roman"/>
                <w:b/>
                <w:sz w:val="28"/>
                <w:szCs w:val="28"/>
              </w:rPr>
              <w:t>.</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FA23E4" w:rsidP="00960C12">
            <w:pPr>
              <w:rPr>
                <w:rFonts w:ascii="Times New Roman" w:hAnsi="Times New Roman" w:cs="Times New Roman"/>
                <w:sz w:val="28"/>
                <w:szCs w:val="28"/>
              </w:rPr>
            </w:pPr>
          </w:p>
        </w:tc>
        <w:tc>
          <w:tcPr>
            <w:tcW w:w="7842" w:type="dxa"/>
          </w:tcPr>
          <w:p w:rsidR="00FA23E4" w:rsidRPr="00784CB4" w:rsidRDefault="00E47BCE" w:rsidP="00960C12">
            <w:pPr>
              <w:rPr>
                <w:rFonts w:ascii="Times New Roman" w:hAnsi="Times New Roman" w:cs="Times New Roman"/>
                <w:sz w:val="28"/>
                <w:szCs w:val="28"/>
              </w:rPr>
            </w:pPr>
            <w:proofErr w:type="gramStart"/>
            <w:r w:rsidRPr="00784CB4">
              <w:rPr>
                <w:rFonts w:ascii="Times New Roman" w:hAnsi="Times New Roman" w:cs="Times New Roman"/>
                <w:sz w:val="28"/>
                <w:szCs w:val="28"/>
              </w:rPr>
              <w:t>И-</w:t>
            </w:r>
            <w:proofErr w:type="gramEnd"/>
            <w:r w:rsidRPr="00784CB4">
              <w:rPr>
                <w:rFonts w:ascii="Times New Roman" w:hAnsi="Times New Roman" w:cs="Times New Roman"/>
                <w:sz w:val="28"/>
                <w:szCs w:val="28"/>
              </w:rPr>
              <w:t xml:space="preserve"> исторический, </w:t>
            </w:r>
          </w:p>
          <w:p w:rsidR="00E47BCE" w:rsidRPr="00784CB4" w:rsidRDefault="00E47BCE" w:rsidP="00960C12">
            <w:pPr>
              <w:rPr>
                <w:rFonts w:ascii="Times New Roman" w:hAnsi="Times New Roman" w:cs="Times New Roman"/>
                <w:sz w:val="28"/>
                <w:szCs w:val="28"/>
              </w:rPr>
            </w:pPr>
            <w:r w:rsidRPr="00784CB4">
              <w:rPr>
                <w:rFonts w:ascii="Times New Roman" w:hAnsi="Times New Roman" w:cs="Times New Roman"/>
                <w:sz w:val="28"/>
                <w:szCs w:val="28"/>
              </w:rPr>
              <w:t xml:space="preserve">Р- </w:t>
            </w:r>
          </w:p>
          <w:p w:rsidR="00E47BCE" w:rsidRPr="00784CB4" w:rsidRDefault="00E47BCE" w:rsidP="00960C12">
            <w:pPr>
              <w:rPr>
                <w:rFonts w:ascii="Times New Roman" w:hAnsi="Times New Roman" w:cs="Times New Roman"/>
                <w:sz w:val="28"/>
                <w:szCs w:val="28"/>
              </w:rPr>
            </w:pPr>
            <w:r w:rsidRPr="00784CB4">
              <w:rPr>
                <w:rFonts w:ascii="Times New Roman" w:hAnsi="Times New Roman" w:cs="Times New Roman"/>
                <w:sz w:val="28"/>
                <w:szCs w:val="28"/>
              </w:rPr>
              <w:t>К-</w:t>
            </w:r>
          </w:p>
          <w:p w:rsidR="00E47BCE" w:rsidRPr="00784CB4" w:rsidRDefault="00E47BCE" w:rsidP="00960C12">
            <w:pPr>
              <w:rPr>
                <w:rFonts w:ascii="Times New Roman" w:hAnsi="Times New Roman" w:cs="Times New Roman"/>
                <w:sz w:val="28"/>
                <w:szCs w:val="28"/>
              </w:rPr>
            </w:pPr>
            <w:r w:rsidRPr="00784CB4">
              <w:rPr>
                <w:rFonts w:ascii="Times New Roman" w:hAnsi="Times New Roman" w:cs="Times New Roman"/>
                <w:sz w:val="28"/>
                <w:szCs w:val="28"/>
              </w:rPr>
              <w:t>У-</w:t>
            </w:r>
          </w:p>
          <w:p w:rsidR="00E47BCE" w:rsidRPr="00784CB4" w:rsidRDefault="00E47BCE" w:rsidP="00960C12">
            <w:pPr>
              <w:rPr>
                <w:rFonts w:ascii="Times New Roman" w:hAnsi="Times New Roman" w:cs="Times New Roman"/>
                <w:sz w:val="28"/>
                <w:szCs w:val="28"/>
              </w:rPr>
            </w:pPr>
            <w:r w:rsidRPr="00784CB4">
              <w:rPr>
                <w:rFonts w:ascii="Times New Roman" w:hAnsi="Times New Roman" w:cs="Times New Roman"/>
                <w:sz w:val="28"/>
                <w:szCs w:val="28"/>
              </w:rPr>
              <w:t>Т-</w:t>
            </w:r>
          </w:p>
          <w:p w:rsidR="00E47BCE" w:rsidRPr="00784CB4" w:rsidRDefault="007A79C4" w:rsidP="00960C12">
            <w:pPr>
              <w:rPr>
                <w:rFonts w:ascii="Times New Roman" w:hAnsi="Times New Roman" w:cs="Times New Roman"/>
                <w:sz w:val="28"/>
                <w:szCs w:val="28"/>
              </w:rPr>
            </w:pPr>
            <w:r>
              <w:rPr>
                <w:rFonts w:ascii="Times New Roman" w:hAnsi="Times New Roman" w:cs="Times New Roman"/>
                <w:sz w:val="28"/>
                <w:szCs w:val="28"/>
              </w:rPr>
              <w:t>С-</w:t>
            </w:r>
          </w:p>
          <w:p w:rsidR="00D84C9B" w:rsidRPr="00784CB4" w:rsidRDefault="00E47BCE" w:rsidP="00960C12">
            <w:pPr>
              <w:rPr>
                <w:rFonts w:ascii="Times New Roman" w:hAnsi="Times New Roman" w:cs="Times New Roman"/>
                <w:sz w:val="28"/>
                <w:szCs w:val="28"/>
              </w:rPr>
            </w:pPr>
            <w:r w:rsidRPr="00784CB4">
              <w:rPr>
                <w:rFonts w:ascii="Times New Roman" w:hAnsi="Times New Roman" w:cs="Times New Roman"/>
                <w:sz w:val="28"/>
                <w:szCs w:val="28"/>
              </w:rPr>
              <w:t>К-</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202030" w:rsidRDefault="00784CB4" w:rsidP="00960C12">
            <w:pPr>
              <w:rPr>
                <w:rFonts w:ascii="Times New Roman" w:hAnsi="Times New Roman" w:cs="Times New Roman"/>
                <w:b/>
                <w:sz w:val="28"/>
                <w:szCs w:val="28"/>
              </w:rPr>
            </w:pPr>
            <w:r w:rsidRPr="00202030">
              <w:rPr>
                <w:rFonts w:ascii="Times New Roman" w:hAnsi="Times New Roman" w:cs="Times New Roman"/>
                <w:b/>
                <w:sz w:val="28"/>
                <w:szCs w:val="28"/>
              </w:rPr>
              <w:t>5</w:t>
            </w:r>
          </w:p>
        </w:tc>
        <w:tc>
          <w:tcPr>
            <w:tcW w:w="7842" w:type="dxa"/>
          </w:tcPr>
          <w:p w:rsidR="00FA23E4" w:rsidRPr="00F34726" w:rsidRDefault="004610DE" w:rsidP="004610DE">
            <w:pPr>
              <w:rPr>
                <w:rFonts w:ascii="Times New Roman" w:hAnsi="Times New Roman" w:cs="Times New Roman"/>
                <w:b/>
                <w:sz w:val="28"/>
                <w:szCs w:val="28"/>
              </w:rPr>
            </w:pPr>
            <w:r>
              <w:rPr>
                <w:rFonts w:ascii="Times New Roman" w:hAnsi="Times New Roman" w:cs="Times New Roman"/>
                <w:b/>
                <w:sz w:val="28"/>
                <w:szCs w:val="28"/>
              </w:rPr>
              <w:t xml:space="preserve">Где логика? </w:t>
            </w:r>
            <w:r w:rsidRPr="00F34726">
              <w:rPr>
                <w:rFonts w:ascii="Times New Roman" w:hAnsi="Times New Roman" w:cs="Times New Roman"/>
                <w:b/>
                <w:sz w:val="28"/>
                <w:szCs w:val="28"/>
              </w:rPr>
              <w:t xml:space="preserve">Отгадайте </w:t>
            </w:r>
            <w:r>
              <w:rPr>
                <w:rFonts w:ascii="Times New Roman" w:hAnsi="Times New Roman" w:cs="Times New Roman"/>
                <w:b/>
                <w:sz w:val="28"/>
                <w:szCs w:val="28"/>
              </w:rPr>
              <w:t xml:space="preserve"> зашифрованные в картинках </w:t>
            </w:r>
            <w:r w:rsidRPr="00F34726">
              <w:rPr>
                <w:rFonts w:ascii="Times New Roman" w:hAnsi="Times New Roman" w:cs="Times New Roman"/>
                <w:b/>
                <w:sz w:val="28"/>
                <w:szCs w:val="28"/>
              </w:rPr>
              <w:t xml:space="preserve">пословицы и </w:t>
            </w:r>
            <w:r>
              <w:rPr>
                <w:rFonts w:ascii="Times New Roman" w:hAnsi="Times New Roman" w:cs="Times New Roman"/>
                <w:b/>
                <w:sz w:val="28"/>
                <w:szCs w:val="28"/>
              </w:rPr>
              <w:t xml:space="preserve">какому </w:t>
            </w:r>
            <w:r w:rsidRPr="00F34726">
              <w:rPr>
                <w:rFonts w:ascii="Times New Roman" w:hAnsi="Times New Roman" w:cs="Times New Roman"/>
                <w:b/>
                <w:sz w:val="28"/>
                <w:szCs w:val="28"/>
              </w:rPr>
              <w:t>город</w:t>
            </w:r>
            <w:r>
              <w:rPr>
                <w:rFonts w:ascii="Times New Roman" w:hAnsi="Times New Roman" w:cs="Times New Roman"/>
                <w:b/>
                <w:sz w:val="28"/>
                <w:szCs w:val="28"/>
              </w:rPr>
              <w:t>у Иркутской области она относится</w:t>
            </w:r>
            <w:r w:rsidRPr="00F34726">
              <w:rPr>
                <w:rFonts w:ascii="Times New Roman" w:hAnsi="Times New Roman" w:cs="Times New Roman"/>
                <w:b/>
                <w:sz w:val="28"/>
                <w:szCs w:val="28"/>
              </w:rPr>
              <w:t>?</w:t>
            </w: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5.1</w:t>
            </w:r>
          </w:p>
        </w:tc>
        <w:tc>
          <w:tcPr>
            <w:tcW w:w="7842" w:type="dxa"/>
          </w:tcPr>
          <w:p w:rsidR="00961B51" w:rsidRDefault="00961B51" w:rsidP="00960C12">
            <w:pPr>
              <w:rPr>
                <w:rFonts w:ascii="Times New Roman" w:hAnsi="Times New Roman" w:cs="Times New Roman"/>
                <w:noProof/>
                <w:sz w:val="28"/>
                <w:szCs w:val="28"/>
                <w:lang w:eastAsia="ru-RU"/>
              </w:rPr>
            </w:pPr>
          </w:p>
          <w:tbl>
            <w:tblPr>
              <w:tblStyle w:val="a3"/>
              <w:tblW w:w="0" w:type="auto"/>
              <w:tblLook w:val="04A0"/>
            </w:tblPr>
            <w:tblGrid>
              <w:gridCol w:w="2916"/>
              <w:gridCol w:w="2466"/>
              <w:gridCol w:w="2234"/>
            </w:tblGrid>
            <w:tr w:rsidR="00961B51" w:rsidTr="00961B51">
              <w:tc>
                <w:tcPr>
                  <w:tcW w:w="2521" w:type="dxa"/>
                </w:tcPr>
                <w:p w:rsidR="00961B51" w:rsidRDefault="00961B51" w:rsidP="00960C12">
                  <w:pPr>
                    <w:rPr>
                      <w:rFonts w:ascii="Times New Roman" w:hAnsi="Times New Roman" w:cs="Times New Roman"/>
                      <w:noProof/>
                      <w:sz w:val="28"/>
                      <w:szCs w:val="28"/>
                      <w:lang w:eastAsia="ru-RU"/>
                    </w:rPr>
                  </w:pPr>
                  <w:r w:rsidRPr="00F34726">
                    <w:rPr>
                      <w:rFonts w:ascii="Times New Roman" w:hAnsi="Times New Roman" w:cs="Times New Roman"/>
                      <w:noProof/>
                      <w:sz w:val="28"/>
                      <w:szCs w:val="28"/>
                      <w:lang w:eastAsia="ru-RU"/>
                    </w:rPr>
                    <w:drawing>
                      <wp:inline distT="0" distB="0" distL="0" distR="0">
                        <wp:extent cx="1693018" cy="1061058"/>
                        <wp:effectExtent l="19050" t="0" r="2432" b="0"/>
                        <wp:docPr id="36" name="Рисунок 12" descr="http://www.clasal.be/pictures/list/270_resized_detail_800_0_0_1_1.jpg?131434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asal.be/pictures/list/270_resized_detail_800_0_0_1_1.jpg?1314348316"/>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256" r="39348"/>
                                <a:stretch/>
                              </pic:blipFill>
                              <pic:spPr bwMode="auto">
                                <a:xfrm>
                                  <a:off x="0" y="0"/>
                                  <a:ext cx="1738615" cy="10896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61B51" w:rsidRDefault="00961B51" w:rsidP="00960C12">
                  <w:pPr>
                    <w:rPr>
                      <w:rFonts w:ascii="Times New Roman" w:hAnsi="Times New Roman" w:cs="Times New Roman"/>
                      <w:noProof/>
                      <w:sz w:val="28"/>
                      <w:szCs w:val="28"/>
                      <w:lang w:eastAsia="ru-RU"/>
                    </w:rPr>
                  </w:pPr>
                </w:p>
              </w:tc>
              <w:tc>
                <w:tcPr>
                  <w:tcW w:w="2522" w:type="dxa"/>
                </w:tcPr>
                <w:p w:rsidR="00961B51" w:rsidRDefault="00961B51" w:rsidP="00960C12">
                  <w:pPr>
                    <w:rPr>
                      <w:rFonts w:ascii="Times New Roman" w:hAnsi="Times New Roman" w:cs="Times New Roman"/>
                      <w:noProof/>
                      <w:sz w:val="28"/>
                      <w:szCs w:val="28"/>
                      <w:lang w:eastAsia="ru-RU"/>
                    </w:rPr>
                  </w:pPr>
                  <w:r w:rsidRPr="00F34726">
                    <w:rPr>
                      <w:rFonts w:ascii="Times New Roman" w:hAnsi="Times New Roman" w:cs="Times New Roman"/>
                      <w:noProof/>
                      <w:sz w:val="28"/>
                      <w:szCs w:val="28"/>
                      <w:lang w:eastAsia="ru-RU"/>
                    </w:rPr>
                    <w:drawing>
                      <wp:inline distT="0" distB="0" distL="0" distR="0">
                        <wp:extent cx="1400783" cy="1019320"/>
                        <wp:effectExtent l="19050" t="0" r="8917" b="0"/>
                        <wp:docPr id="33" name="Рисунок 6" descr="http://roadmap2retire.com/wp-content/uploads/2015/07/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admap2retire.com/wp-content/uploads/2015/07/gold.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627" cy="1042492"/>
                                </a:xfrm>
                                <a:prstGeom prst="rect">
                                  <a:avLst/>
                                </a:prstGeom>
                                <a:noFill/>
                                <a:ln>
                                  <a:noFill/>
                                </a:ln>
                              </pic:spPr>
                            </pic:pic>
                          </a:graphicData>
                        </a:graphic>
                      </wp:inline>
                    </w:drawing>
                  </w:r>
                </w:p>
              </w:tc>
              <w:tc>
                <w:tcPr>
                  <w:tcW w:w="2522" w:type="dxa"/>
                </w:tcPr>
                <w:p w:rsidR="00961B51" w:rsidRDefault="00961B51" w:rsidP="00960C12">
                  <w:pPr>
                    <w:rPr>
                      <w:rFonts w:ascii="Times New Roman" w:hAnsi="Times New Roman" w:cs="Times New Roman"/>
                      <w:noProof/>
                      <w:sz w:val="28"/>
                      <w:szCs w:val="28"/>
                      <w:lang w:eastAsia="ru-RU"/>
                    </w:rPr>
                  </w:pPr>
                  <w:r w:rsidRPr="00F34726">
                    <w:rPr>
                      <w:rFonts w:ascii="Times New Roman" w:hAnsi="Times New Roman" w:cs="Times New Roman"/>
                      <w:noProof/>
                      <w:sz w:val="28"/>
                      <w:szCs w:val="28"/>
                      <w:lang w:eastAsia="ru-RU"/>
                    </w:rPr>
                    <w:drawing>
                      <wp:inline distT="0" distB="0" distL="0" distR="0">
                        <wp:extent cx="1262089" cy="1154147"/>
                        <wp:effectExtent l="19050" t="0" r="0" b="0"/>
                        <wp:docPr id="34" name="Рисунок 8" descr="https://www.washingtonpost.com/rf/image_1484w/2010-2019/WashingtonPost/2011/09/26/Local/Images/bigstockHundredDollarBills2902050.jpg?t=2017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ashingtonpost.com/rf/image_1484w/2010-2019/WashingtonPost/2011/09/26/Local/Images/bigstockHundredDollarBills2902050.jpg?t=2017051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7545" cy="1168281"/>
                                </a:xfrm>
                                <a:prstGeom prst="rect">
                                  <a:avLst/>
                                </a:prstGeom>
                                <a:noFill/>
                                <a:ln>
                                  <a:noFill/>
                                </a:ln>
                              </pic:spPr>
                            </pic:pic>
                          </a:graphicData>
                        </a:graphic>
                      </wp:inline>
                    </w:drawing>
                  </w:r>
                </w:p>
              </w:tc>
            </w:tr>
          </w:tbl>
          <w:p w:rsidR="004610DE" w:rsidRPr="00784CB4" w:rsidRDefault="004610DE"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FA23E4" w:rsidRDefault="00FA23E4" w:rsidP="00960C12">
            <w:pPr>
              <w:rPr>
                <w:rFonts w:ascii="Times New Roman" w:hAnsi="Times New Roman" w:cs="Times New Roman"/>
                <w:sz w:val="28"/>
                <w:szCs w:val="28"/>
              </w:rPr>
            </w:pPr>
          </w:p>
          <w:p w:rsidR="00961B51" w:rsidRPr="00784CB4" w:rsidRDefault="00961B51"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5.2</w:t>
            </w:r>
          </w:p>
        </w:tc>
        <w:tc>
          <w:tcPr>
            <w:tcW w:w="7842" w:type="dxa"/>
          </w:tcPr>
          <w:p w:rsidR="00FA23E4" w:rsidRDefault="00FA23E4" w:rsidP="00960C12">
            <w:pPr>
              <w:rPr>
                <w:rFonts w:ascii="Times New Roman" w:hAnsi="Times New Roman" w:cs="Times New Roman"/>
                <w:sz w:val="28"/>
                <w:szCs w:val="28"/>
              </w:rPr>
            </w:pPr>
          </w:p>
          <w:tbl>
            <w:tblPr>
              <w:tblStyle w:val="a3"/>
              <w:tblW w:w="0" w:type="auto"/>
              <w:tblLook w:val="04A0"/>
            </w:tblPr>
            <w:tblGrid>
              <w:gridCol w:w="2537"/>
              <w:gridCol w:w="2537"/>
              <w:gridCol w:w="2537"/>
            </w:tblGrid>
            <w:tr w:rsidR="00961B51" w:rsidTr="00961B51">
              <w:tc>
                <w:tcPr>
                  <w:tcW w:w="2537" w:type="dxa"/>
                </w:tcPr>
                <w:p w:rsidR="00961B51" w:rsidRDefault="00961B51" w:rsidP="00960C12">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146685</wp:posOffset>
                        </wp:positionH>
                        <wp:positionV relativeFrom="paragraph">
                          <wp:posOffset>15240</wp:posOffset>
                        </wp:positionV>
                        <wp:extent cx="1212850" cy="1079500"/>
                        <wp:effectExtent l="19050" t="0" r="6350" b="0"/>
                        <wp:wrapSquare wrapText="bothSides"/>
                        <wp:docPr id="40" name="Рисунок 10" descr="http://karelnovosti.ru/wp-content/uploads/2016/07/DSC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relnovosti.ru/wp-content/uploads/2016/07/DSC_0057.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1079500"/>
                                </a:xfrm>
                                <a:prstGeom prst="rect">
                                  <a:avLst/>
                                </a:prstGeom>
                                <a:noFill/>
                                <a:ln>
                                  <a:noFill/>
                                </a:ln>
                              </pic:spPr>
                            </pic:pic>
                          </a:graphicData>
                        </a:graphic>
                      </wp:anchor>
                    </w:drawing>
                  </w:r>
                </w:p>
              </w:tc>
              <w:tc>
                <w:tcPr>
                  <w:tcW w:w="2537" w:type="dxa"/>
                </w:tcPr>
                <w:p w:rsidR="00961B51" w:rsidRDefault="00961B51" w:rsidP="00960C12">
                  <w:pPr>
                    <w:rPr>
                      <w:rFonts w:ascii="Times New Roman" w:hAnsi="Times New Roman" w:cs="Times New Roman"/>
                      <w:noProof/>
                      <w:sz w:val="28"/>
                      <w:szCs w:val="28"/>
                      <w:lang w:eastAsia="ru-RU"/>
                    </w:rPr>
                  </w:pPr>
                  <w:r w:rsidRPr="00807550">
                    <w:rPr>
                      <w:rFonts w:ascii="Times New Roman" w:hAnsi="Times New Roman" w:cs="Times New Roman"/>
                      <w:noProof/>
                      <w:sz w:val="28"/>
                      <w:szCs w:val="28"/>
                      <w:lang w:eastAsia="ru-RU"/>
                    </w:rPr>
                    <w:drawing>
                      <wp:inline distT="0" distB="0" distL="0" distR="0">
                        <wp:extent cx="1105788" cy="1089773"/>
                        <wp:effectExtent l="19050" t="0" r="0" b="0"/>
                        <wp:docPr id="38" name="Рисунок 13" descr="http://imenno.ru/wp-content/uploads/2014/04/1308123176_rubka-dereve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enno.ru/wp-content/uploads/2014/04/1308123176_rubka-derevev.jpe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855" cy="1093781"/>
                                </a:xfrm>
                                <a:prstGeom prst="rect">
                                  <a:avLst/>
                                </a:prstGeom>
                                <a:noFill/>
                                <a:ln>
                                  <a:noFill/>
                                </a:ln>
                              </pic:spPr>
                            </pic:pic>
                          </a:graphicData>
                        </a:graphic>
                      </wp:inline>
                    </w:drawing>
                  </w:r>
                </w:p>
              </w:tc>
              <w:tc>
                <w:tcPr>
                  <w:tcW w:w="2537" w:type="dxa"/>
                </w:tcPr>
                <w:p w:rsidR="00961B51" w:rsidRDefault="00961B51" w:rsidP="00960C12">
                  <w:pPr>
                    <w:rPr>
                      <w:rFonts w:ascii="Times New Roman" w:hAnsi="Times New Roman" w:cs="Times New Roman"/>
                      <w:noProof/>
                      <w:sz w:val="28"/>
                      <w:szCs w:val="28"/>
                      <w:lang w:eastAsia="ru-RU"/>
                    </w:rPr>
                  </w:pPr>
                  <w:r w:rsidRPr="00807550">
                    <w:rPr>
                      <w:rFonts w:ascii="Times New Roman" w:hAnsi="Times New Roman" w:cs="Times New Roman"/>
                      <w:noProof/>
                      <w:sz w:val="28"/>
                      <w:szCs w:val="28"/>
                      <w:lang w:eastAsia="ru-RU"/>
                    </w:rPr>
                    <w:drawing>
                      <wp:inline distT="0" distB="0" distL="0" distR="0">
                        <wp:extent cx="1406492" cy="1274850"/>
                        <wp:effectExtent l="19050" t="0" r="3208" b="0"/>
                        <wp:docPr id="39" name="Рисунок 11" descr="https://thumbs.dreamstime.com/b/%D0%B4%D0%B5%D1%80%D0%B5%D0%B2%D1%8F%D0%BD%D0%BD%D1%8B%D0%B5-%D1%89%D0%B5%D0%BF%D0%BA%D0%B8-2131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mbs.dreamstime.com/b/%D0%B4%D0%B5%D1%80%D0%B5%D0%B2%D1%8F%D0%BD%D0%BD%D1%8B%D0%B5-%D1%89%D0%B5%D0%BF%D0%BA%D0%B8-21314366.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119" cy="1283576"/>
                                </a:xfrm>
                                <a:prstGeom prst="rect">
                                  <a:avLst/>
                                </a:prstGeom>
                                <a:noFill/>
                                <a:ln>
                                  <a:noFill/>
                                </a:ln>
                              </pic:spPr>
                            </pic:pic>
                          </a:graphicData>
                        </a:graphic>
                      </wp:inline>
                    </w:drawing>
                  </w:r>
                </w:p>
              </w:tc>
            </w:tr>
          </w:tbl>
          <w:p w:rsidR="00807550" w:rsidRPr="00784CB4" w:rsidRDefault="00807550"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FA23E4" w:rsidRPr="00784CB4" w:rsidTr="008E43C7">
        <w:tc>
          <w:tcPr>
            <w:tcW w:w="956" w:type="dxa"/>
          </w:tcPr>
          <w:p w:rsidR="00FA23E4"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FA23E4" w:rsidRDefault="00FA23E4" w:rsidP="00960C12">
            <w:pPr>
              <w:rPr>
                <w:rFonts w:ascii="Times New Roman" w:hAnsi="Times New Roman" w:cs="Times New Roman"/>
                <w:sz w:val="28"/>
                <w:szCs w:val="28"/>
              </w:rPr>
            </w:pPr>
          </w:p>
          <w:p w:rsidR="007A79C4" w:rsidRPr="00784CB4" w:rsidRDefault="007A79C4" w:rsidP="00960C12">
            <w:pPr>
              <w:rPr>
                <w:rFonts w:ascii="Times New Roman" w:hAnsi="Times New Roman" w:cs="Times New Roman"/>
                <w:sz w:val="28"/>
                <w:szCs w:val="28"/>
              </w:rPr>
            </w:pPr>
          </w:p>
        </w:tc>
        <w:tc>
          <w:tcPr>
            <w:tcW w:w="773" w:type="dxa"/>
          </w:tcPr>
          <w:p w:rsidR="00FA23E4" w:rsidRPr="00784CB4" w:rsidRDefault="00FA23E4"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5.3</w:t>
            </w:r>
          </w:p>
        </w:tc>
        <w:tc>
          <w:tcPr>
            <w:tcW w:w="7842" w:type="dxa"/>
          </w:tcPr>
          <w:p w:rsidR="00E47BCE" w:rsidRDefault="00E47BCE" w:rsidP="00960C12">
            <w:pPr>
              <w:rPr>
                <w:rFonts w:ascii="Times New Roman" w:hAnsi="Times New Roman" w:cs="Times New Roman"/>
                <w:sz w:val="28"/>
                <w:szCs w:val="28"/>
              </w:rPr>
            </w:pPr>
          </w:p>
          <w:tbl>
            <w:tblPr>
              <w:tblStyle w:val="a3"/>
              <w:tblW w:w="0" w:type="auto"/>
              <w:tblLook w:val="04A0"/>
            </w:tblPr>
            <w:tblGrid>
              <w:gridCol w:w="2537"/>
              <w:gridCol w:w="2537"/>
              <w:gridCol w:w="2537"/>
            </w:tblGrid>
            <w:tr w:rsidR="008E43C7" w:rsidTr="008E43C7">
              <w:tc>
                <w:tcPr>
                  <w:tcW w:w="2537" w:type="dxa"/>
                </w:tcPr>
                <w:p w:rsidR="008E43C7" w:rsidRDefault="008E43C7" w:rsidP="00960C1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146685</wp:posOffset>
                        </wp:positionH>
                        <wp:positionV relativeFrom="paragraph">
                          <wp:posOffset>-5844540</wp:posOffset>
                        </wp:positionV>
                        <wp:extent cx="1304290" cy="1449070"/>
                        <wp:effectExtent l="19050" t="0" r="0" b="0"/>
                        <wp:wrapSquare wrapText="bothSides"/>
                        <wp:docPr id="27" name="Рисунок 2" descr="https://ds03.infourok.ru/uploads/ex/062b/00021582-684c1764/64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62b/00021582-684c1764/640/img4.jpg"/>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96" t="35277" r="19505" b="8709"/>
                                <a:stretch/>
                              </pic:blipFill>
                              <pic:spPr bwMode="auto">
                                <a:xfrm>
                                  <a:off x="0" y="0"/>
                                  <a:ext cx="1304290" cy="14490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2537" w:type="dxa"/>
                </w:tcPr>
                <w:p w:rsidR="008E43C7" w:rsidRDefault="008E43C7" w:rsidP="00960C1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257810</wp:posOffset>
                        </wp:positionH>
                        <wp:positionV relativeFrom="paragraph">
                          <wp:posOffset>205740</wp:posOffset>
                        </wp:positionV>
                        <wp:extent cx="1206500" cy="1313180"/>
                        <wp:effectExtent l="19050" t="0" r="0" b="0"/>
                        <wp:wrapSquare wrapText="bothSides"/>
                        <wp:docPr id="26" name="Рисунок 14" descr="http://xn--80acvefn6a4c.xn--p1ai/wp-content/uploads/2017/10/Kak_ochistit_prigorevshuyu_emalirovannuyu_kastryulyu_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cvefn6a4c.xn--p1ai/wp-content/uploads/2017/10/Kak_ochistit_prigorevshuyu_emalirovannuyu_kastryulyu_08.jpe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313180"/>
                                </a:xfrm>
                                <a:prstGeom prst="rect">
                                  <a:avLst/>
                                </a:prstGeom>
                                <a:noFill/>
                                <a:ln>
                                  <a:noFill/>
                                </a:ln>
                              </pic:spPr>
                            </pic:pic>
                          </a:graphicData>
                        </a:graphic>
                      </wp:anchor>
                    </w:drawing>
                  </w:r>
                </w:p>
              </w:tc>
              <w:tc>
                <w:tcPr>
                  <w:tcW w:w="2537" w:type="dxa"/>
                </w:tcPr>
                <w:p w:rsidR="008E43C7" w:rsidRDefault="008E43C7" w:rsidP="00960C1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135255</wp:posOffset>
                        </wp:positionH>
                        <wp:positionV relativeFrom="paragraph">
                          <wp:posOffset>1905</wp:posOffset>
                        </wp:positionV>
                        <wp:extent cx="1286510" cy="1527175"/>
                        <wp:effectExtent l="19050" t="0" r="8890" b="0"/>
                        <wp:wrapSquare wrapText="bothSides"/>
                        <wp:docPr id="28" name="Рисунок 5" descr="https://static7.depositphotos.com/1007989/759/i/450/depositphotos_7598786-stock-photo-baby-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7.depositphotos.com/1007989/759/i/450/depositphotos_7598786-stock-photo-baby-eating.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6510" cy="1527175"/>
                                </a:xfrm>
                                <a:prstGeom prst="rect">
                                  <a:avLst/>
                                </a:prstGeom>
                                <a:noFill/>
                                <a:ln>
                                  <a:noFill/>
                                </a:ln>
                              </pic:spPr>
                            </pic:pic>
                          </a:graphicData>
                        </a:graphic>
                      </wp:anchor>
                    </w:drawing>
                  </w:r>
                </w:p>
              </w:tc>
            </w:tr>
          </w:tbl>
          <w:p w:rsidR="008E43C7" w:rsidRPr="00784CB4" w:rsidRDefault="008E43C7" w:rsidP="00960C12">
            <w:pPr>
              <w:rPr>
                <w:rFonts w:ascii="Times New Roman" w:hAnsi="Times New Roman" w:cs="Times New Roman"/>
                <w:sz w:val="28"/>
                <w:szCs w:val="28"/>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8E43C7" w:rsidP="00960C12">
            <w:pPr>
              <w:rPr>
                <w:rFonts w:ascii="Times New Roman" w:hAnsi="Times New Roman" w:cs="Times New Roman"/>
                <w:sz w:val="28"/>
                <w:szCs w:val="28"/>
              </w:rPr>
            </w:pPr>
            <w:r>
              <w:rPr>
                <w:rFonts w:ascii="Times New Roman" w:hAnsi="Times New Roman" w:cs="Times New Roman"/>
                <w:sz w:val="28"/>
                <w:szCs w:val="28"/>
              </w:rPr>
              <w:t>О</w:t>
            </w:r>
            <w:r w:rsidR="00784CB4" w:rsidRPr="00784CB4">
              <w:rPr>
                <w:rFonts w:ascii="Times New Roman" w:hAnsi="Times New Roman" w:cs="Times New Roman"/>
                <w:sz w:val="28"/>
                <w:szCs w:val="28"/>
              </w:rPr>
              <w:t>твет</w:t>
            </w:r>
          </w:p>
        </w:tc>
        <w:tc>
          <w:tcPr>
            <w:tcW w:w="7842" w:type="dxa"/>
          </w:tcPr>
          <w:p w:rsidR="00E47BCE" w:rsidRPr="00784CB4" w:rsidRDefault="00E47BCE" w:rsidP="00960C12">
            <w:pPr>
              <w:rPr>
                <w:rFonts w:ascii="Times New Roman" w:hAnsi="Times New Roman" w:cs="Times New Roman"/>
                <w:sz w:val="28"/>
                <w:szCs w:val="28"/>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202030" w:rsidRDefault="00784CB4" w:rsidP="00960C12">
            <w:pPr>
              <w:rPr>
                <w:rFonts w:ascii="Times New Roman" w:hAnsi="Times New Roman" w:cs="Times New Roman"/>
                <w:b/>
                <w:sz w:val="28"/>
                <w:szCs w:val="28"/>
              </w:rPr>
            </w:pPr>
            <w:r w:rsidRPr="00202030">
              <w:rPr>
                <w:rFonts w:ascii="Times New Roman" w:hAnsi="Times New Roman" w:cs="Times New Roman"/>
                <w:b/>
                <w:sz w:val="28"/>
                <w:szCs w:val="28"/>
              </w:rPr>
              <w:t>6</w:t>
            </w:r>
          </w:p>
        </w:tc>
        <w:tc>
          <w:tcPr>
            <w:tcW w:w="7842" w:type="dxa"/>
          </w:tcPr>
          <w:p w:rsidR="00E47BCE" w:rsidRPr="00202030" w:rsidRDefault="00784CB4" w:rsidP="00960C12">
            <w:pPr>
              <w:rPr>
                <w:rFonts w:ascii="Times New Roman" w:hAnsi="Times New Roman" w:cs="Times New Roman"/>
                <w:b/>
                <w:sz w:val="28"/>
                <w:szCs w:val="28"/>
              </w:rPr>
            </w:pPr>
            <w:r w:rsidRPr="00202030">
              <w:rPr>
                <w:rFonts w:ascii="Times New Roman" w:hAnsi="Times New Roman" w:cs="Times New Roman"/>
                <w:b/>
                <w:sz w:val="28"/>
                <w:szCs w:val="28"/>
              </w:rPr>
              <w:t>Вопрос-ответ</w:t>
            </w: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6.1</w:t>
            </w:r>
          </w:p>
        </w:tc>
        <w:tc>
          <w:tcPr>
            <w:tcW w:w="7842" w:type="dxa"/>
          </w:tcPr>
          <w:p w:rsidR="002A7E9A" w:rsidRDefault="008D6F0E" w:rsidP="002D5FDE">
            <w:pPr>
              <w:rPr>
                <w:rFonts w:ascii="Times New Roman" w:eastAsia="Times New Roman" w:hAnsi="Times New Roman" w:cs="Times New Roman"/>
                <w:b/>
                <w:color w:val="333333"/>
                <w:sz w:val="24"/>
                <w:szCs w:val="24"/>
                <w:lang w:eastAsia="ru-RU"/>
              </w:rPr>
            </w:pPr>
            <w:r w:rsidRPr="000331CF">
              <w:rPr>
                <w:rFonts w:ascii="Times New Roman" w:eastAsia="Times New Roman" w:hAnsi="Times New Roman" w:cs="Times New Roman"/>
                <w:b/>
                <w:color w:val="333333"/>
                <w:sz w:val="24"/>
                <w:szCs w:val="24"/>
                <w:lang w:eastAsia="ru-RU"/>
              </w:rPr>
              <w:t>О каком городе Иркутской области идет речь?</w:t>
            </w:r>
          </w:p>
          <w:p w:rsidR="007A79C4" w:rsidRPr="007A79C4" w:rsidRDefault="007A79C4" w:rsidP="002D5FDE">
            <w:pPr>
              <w:rPr>
                <w:rFonts w:ascii="Times New Roman" w:eastAsia="Times New Roman" w:hAnsi="Times New Roman" w:cs="Times New Roman"/>
                <w:b/>
                <w:color w:val="333333"/>
                <w:sz w:val="24"/>
                <w:szCs w:val="24"/>
                <w:lang w:eastAsia="ru-RU"/>
              </w:rPr>
            </w:pP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 сосны до небес и шум Китоя,</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lastRenderedPageBreak/>
              <w:t>…</w:t>
            </w:r>
            <w:r w:rsidR="002A7E9A" w:rsidRPr="007A79C4">
              <w:rPr>
                <w:rFonts w:ascii="Times New Roman" w:eastAsia="Times New Roman" w:hAnsi="Times New Roman" w:cs="Times New Roman"/>
                <w:color w:val="333333"/>
                <w:sz w:val="28"/>
                <w:szCs w:val="28"/>
                <w:lang w:eastAsia="ru-RU"/>
              </w:rPr>
              <w:t xml:space="preserve"> </w:t>
            </w:r>
            <w:r w:rsidRPr="007A79C4">
              <w:rPr>
                <w:rFonts w:ascii="Times New Roman" w:eastAsia="Times New Roman" w:hAnsi="Times New Roman" w:cs="Times New Roman"/>
                <w:color w:val="333333"/>
                <w:sz w:val="28"/>
                <w:szCs w:val="28"/>
                <w:lang w:eastAsia="ru-RU"/>
              </w:rPr>
              <w:t>сердце  я тебе своё открою.</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 </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Милый таёжный город,</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Как же ты красив и молод,</w:t>
            </w:r>
          </w:p>
          <w:p w:rsidR="00E47BCE" w:rsidRPr="007A79C4" w:rsidRDefault="002D5FDE" w:rsidP="002D5FDE">
            <w:pPr>
              <w:rPr>
                <w:rFonts w:ascii="Times New Roman" w:eastAsia="Times New Roman" w:hAnsi="Times New Roman" w:cs="Times New Roman"/>
                <w:color w:val="333333"/>
                <w:sz w:val="24"/>
                <w:szCs w:val="24"/>
                <w:lang w:eastAsia="ru-RU"/>
              </w:rPr>
            </w:pPr>
            <w:r w:rsidRPr="007A79C4">
              <w:rPr>
                <w:rFonts w:ascii="Times New Roman" w:eastAsia="Times New Roman" w:hAnsi="Times New Roman" w:cs="Times New Roman"/>
                <w:color w:val="333333"/>
                <w:sz w:val="28"/>
                <w:szCs w:val="28"/>
                <w:lang w:eastAsia="ru-RU"/>
              </w:rPr>
              <w:t>Самый лучший уголок Сибири,</w:t>
            </w: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lastRenderedPageBreak/>
              <w:t>Ответ</w:t>
            </w:r>
          </w:p>
        </w:tc>
        <w:tc>
          <w:tcPr>
            <w:tcW w:w="7842" w:type="dxa"/>
          </w:tcPr>
          <w:p w:rsidR="00E47BCE" w:rsidRPr="002A7E9A" w:rsidRDefault="00E47BCE" w:rsidP="00960C12">
            <w:pPr>
              <w:rPr>
                <w:rFonts w:ascii="Times New Roman" w:hAnsi="Times New Roman" w:cs="Times New Roman"/>
                <w:sz w:val="24"/>
                <w:szCs w:val="24"/>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6.2</w:t>
            </w:r>
          </w:p>
        </w:tc>
        <w:tc>
          <w:tcPr>
            <w:tcW w:w="7842" w:type="dxa"/>
          </w:tcPr>
          <w:p w:rsidR="008D6F0E" w:rsidRPr="007A79C4" w:rsidRDefault="008D6F0E" w:rsidP="008D6F0E">
            <w:pPr>
              <w:rPr>
                <w:rFonts w:ascii="Times New Roman" w:eastAsia="Times New Roman" w:hAnsi="Times New Roman" w:cs="Times New Roman"/>
                <w:b/>
                <w:color w:val="333333"/>
                <w:sz w:val="28"/>
                <w:szCs w:val="28"/>
                <w:lang w:eastAsia="ru-RU"/>
              </w:rPr>
            </w:pPr>
            <w:r w:rsidRPr="007A79C4">
              <w:rPr>
                <w:rFonts w:ascii="Times New Roman" w:eastAsia="Times New Roman" w:hAnsi="Times New Roman" w:cs="Times New Roman"/>
                <w:b/>
                <w:color w:val="333333"/>
                <w:sz w:val="28"/>
                <w:szCs w:val="28"/>
                <w:lang w:eastAsia="ru-RU"/>
              </w:rPr>
              <w:t>О каком городе Иркутской области идет речь?</w:t>
            </w:r>
          </w:p>
          <w:p w:rsidR="008D6F0E" w:rsidRPr="007A79C4" w:rsidRDefault="008D6F0E" w:rsidP="002D5FDE">
            <w:pPr>
              <w:rPr>
                <w:rFonts w:ascii="Times New Roman" w:eastAsia="Times New Roman" w:hAnsi="Times New Roman" w:cs="Times New Roman"/>
                <w:color w:val="333333"/>
                <w:sz w:val="28"/>
                <w:szCs w:val="28"/>
                <w:lang w:eastAsia="ru-RU"/>
              </w:rPr>
            </w:pP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Но с первыми лучами</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Свирели откричали,</w:t>
            </w:r>
          </w:p>
          <w:p w:rsidR="002A7E9A"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И солнце – самородком кануло с вершин,</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Сыграло звонко трелью </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В старательской артели,</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И в недра устремилось за золотом души.</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 </w:t>
            </w:r>
          </w:p>
          <w:p w:rsidR="00E47BCE" w:rsidRPr="002A7E9A" w:rsidRDefault="00E47BCE" w:rsidP="00960C12">
            <w:pPr>
              <w:rPr>
                <w:rFonts w:ascii="Times New Roman" w:hAnsi="Times New Roman" w:cs="Times New Roman"/>
                <w:sz w:val="24"/>
                <w:szCs w:val="24"/>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E47BCE" w:rsidRPr="002A7E9A" w:rsidRDefault="00E47BCE" w:rsidP="002D5FDE">
            <w:pPr>
              <w:rPr>
                <w:rFonts w:ascii="Times New Roman" w:hAnsi="Times New Roman" w:cs="Times New Roman"/>
                <w:sz w:val="24"/>
                <w:szCs w:val="24"/>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6.3</w:t>
            </w:r>
          </w:p>
        </w:tc>
        <w:tc>
          <w:tcPr>
            <w:tcW w:w="7842" w:type="dxa"/>
          </w:tcPr>
          <w:p w:rsidR="008D6F0E" w:rsidRPr="007A79C4" w:rsidRDefault="008D6F0E" w:rsidP="008D6F0E">
            <w:pPr>
              <w:rPr>
                <w:rFonts w:ascii="Times New Roman" w:eastAsia="Times New Roman" w:hAnsi="Times New Roman" w:cs="Times New Roman"/>
                <w:b/>
                <w:color w:val="333333"/>
                <w:sz w:val="28"/>
                <w:szCs w:val="28"/>
                <w:lang w:eastAsia="ru-RU"/>
              </w:rPr>
            </w:pPr>
            <w:r w:rsidRPr="007A79C4">
              <w:rPr>
                <w:rFonts w:ascii="Times New Roman" w:eastAsia="Times New Roman" w:hAnsi="Times New Roman" w:cs="Times New Roman"/>
                <w:b/>
                <w:color w:val="333333"/>
                <w:sz w:val="28"/>
                <w:szCs w:val="28"/>
                <w:lang w:eastAsia="ru-RU"/>
              </w:rPr>
              <w:t>О каком городе Иркутской области идет речь?</w:t>
            </w:r>
          </w:p>
          <w:p w:rsidR="008D6F0E" w:rsidRPr="007A79C4" w:rsidRDefault="008D6F0E" w:rsidP="002D5FDE">
            <w:pPr>
              <w:rPr>
                <w:rFonts w:ascii="Times New Roman" w:eastAsia="Times New Roman" w:hAnsi="Times New Roman" w:cs="Times New Roman"/>
                <w:b/>
                <w:color w:val="333333"/>
                <w:sz w:val="28"/>
                <w:szCs w:val="28"/>
                <w:lang w:eastAsia="ru-RU"/>
              </w:rPr>
            </w:pP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 xml:space="preserve">Руды железной много и ГОК у нас </w:t>
            </w:r>
            <w:proofErr w:type="gramStart"/>
            <w:r w:rsidRPr="007A79C4">
              <w:rPr>
                <w:rFonts w:ascii="Times New Roman" w:eastAsia="Times New Roman" w:hAnsi="Times New Roman" w:cs="Times New Roman"/>
                <w:color w:val="333333"/>
                <w:sz w:val="28"/>
                <w:szCs w:val="28"/>
                <w:lang w:eastAsia="ru-RU"/>
              </w:rPr>
              <w:t>крупнейший</w:t>
            </w:r>
            <w:proofErr w:type="gramEnd"/>
            <w:r w:rsidRPr="007A79C4">
              <w:rPr>
                <w:rFonts w:ascii="Times New Roman" w:eastAsia="Times New Roman" w:hAnsi="Times New Roman" w:cs="Times New Roman"/>
                <w:color w:val="333333"/>
                <w:sz w:val="28"/>
                <w:szCs w:val="28"/>
                <w:lang w:eastAsia="ru-RU"/>
              </w:rPr>
              <w:t>,</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железная дорога, район наш богатейший!</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Богат добычей леса наш край таёжный, славный!</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И стал</w:t>
            </w:r>
            <w:r w:rsidR="002A7E9A" w:rsidRPr="007A79C4">
              <w:rPr>
                <w:rFonts w:ascii="Times New Roman" w:eastAsia="Times New Roman" w:hAnsi="Times New Roman" w:cs="Times New Roman"/>
                <w:color w:val="333333"/>
                <w:sz w:val="28"/>
                <w:szCs w:val="28"/>
                <w:lang w:eastAsia="ru-RU"/>
              </w:rPr>
              <w:t xml:space="preserve"> </w:t>
            </w:r>
            <w:r w:rsidRPr="007A79C4">
              <w:rPr>
                <w:rFonts w:ascii="Times New Roman" w:eastAsia="Times New Roman" w:hAnsi="Times New Roman" w:cs="Times New Roman"/>
                <w:color w:val="333333"/>
                <w:sz w:val="28"/>
                <w:szCs w:val="28"/>
                <w:lang w:eastAsia="ru-RU"/>
              </w:rPr>
              <w:t xml:space="preserve"> ….  известный и даже легендарный!</w:t>
            </w:r>
          </w:p>
          <w:p w:rsidR="00E47BCE" w:rsidRPr="007A79C4" w:rsidRDefault="00E47BCE" w:rsidP="00960C12">
            <w:pPr>
              <w:rPr>
                <w:rFonts w:ascii="Times New Roman" w:hAnsi="Times New Roman" w:cs="Times New Roman"/>
                <w:sz w:val="28"/>
                <w:szCs w:val="28"/>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784CB4" w:rsidP="00960C12">
            <w:pPr>
              <w:rPr>
                <w:rFonts w:ascii="Times New Roman" w:hAnsi="Times New Roman" w:cs="Times New Roman"/>
                <w:sz w:val="28"/>
                <w:szCs w:val="28"/>
              </w:rPr>
            </w:pPr>
            <w:r w:rsidRPr="00784CB4">
              <w:rPr>
                <w:rFonts w:ascii="Times New Roman" w:hAnsi="Times New Roman" w:cs="Times New Roman"/>
                <w:sz w:val="28"/>
                <w:szCs w:val="28"/>
              </w:rPr>
              <w:t>Ответ</w:t>
            </w:r>
          </w:p>
        </w:tc>
        <w:tc>
          <w:tcPr>
            <w:tcW w:w="7842" w:type="dxa"/>
          </w:tcPr>
          <w:p w:rsidR="00E47BCE" w:rsidRPr="007A79C4" w:rsidRDefault="00E47BCE" w:rsidP="00960C12">
            <w:pPr>
              <w:rPr>
                <w:rFonts w:ascii="Times New Roman" w:hAnsi="Times New Roman" w:cs="Times New Roman"/>
                <w:sz w:val="28"/>
                <w:szCs w:val="28"/>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2D5FDE" w:rsidP="00960C12">
            <w:pPr>
              <w:rPr>
                <w:rFonts w:ascii="Times New Roman" w:hAnsi="Times New Roman" w:cs="Times New Roman"/>
                <w:sz w:val="28"/>
                <w:szCs w:val="28"/>
              </w:rPr>
            </w:pPr>
            <w:r>
              <w:rPr>
                <w:rFonts w:ascii="Times New Roman" w:hAnsi="Times New Roman" w:cs="Times New Roman"/>
                <w:sz w:val="28"/>
                <w:szCs w:val="28"/>
              </w:rPr>
              <w:t>6.4</w:t>
            </w:r>
          </w:p>
        </w:tc>
        <w:tc>
          <w:tcPr>
            <w:tcW w:w="7842" w:type="dxa"/>
          </w:tcPr>
          <w:p w:rsidR="002D5FDE" w:rsidRPr="007A79C4" w:rsidRDefault="0042189B" w:rsidP="002D5FDE">
            <w:pP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Вставьте фамилии изве</w:t>
            </w:r>
            <w:r w:rsidR="002D5FDE" w:rsidRPr="007A79C4">
              <w:rPr>
                <w:rFonts w:ascii="Times New Roman" w:eastAsia="Times New Roman" w:hAnsi="Times New Roman" w:cs="Times New Roman"/>
                <w:b/>
                <w:color w:val="333333"/>
                <w:sz w:val="28"/>
                <w:szCs w:val="28"/>
                <w:lang w:eastAsia="ru-RU"/>
              </w:rPr>
              <w:t>стных людей, связанных с Иркутской землей?</w:t>
            </w:r>
          </w:p>
          <w:p w:rsidR="002D5FDE" w:rsidRPr="007A79C4" w:rsidRDefault="002D5FDE" w:rsidP="002D5FDE">
            <w:pPr>
              <w:rPr>
                <w:rFonts w:ascii="Times New Roman" w:eastAsia="Times New Roman" w:hAnsi="Times New Roman" w:cs="Times New Roman"/>
                <w:b/>
                <w:color w:val="333333"/>
                <w:sz w:val="28"/>
                <w:szCs w:val="28"/>
                <w:lang w:eastAsia="ru-RU"/>
              </w:rPr>
            </w:pP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Поэт</w:t>
            </w:r>
            <w:proofErr w:type="gramStart"/>
            <w:r w:rsidRPr="007A79C4">
              <w:rPr>
                <w:rFonts w:ascii="Times New Roman" w:eastAsia="Times New Roman" w:hAnsi="Times New Roman" w:cs="Times New Roman"/>
                <w:color w:val="333333"/>
                <w:sz w:val="28"/>
                <w:szCs w:val="28"/>
                <w:lang w:eastAsia="ru-RU"/>
              </w:rPr>
              <w:t xml:space="preserve"> </w:t>
            </w:r>
            <w:r w:rsidR="002A7E9A" w:rsidRPr="007A79C4">
              <w:rPr>
                <w:rFonts w:ascii="Times New Roman" w:eastAsia="Times New Roman" w:hAnsi="Times New Roman" w:cs="Times New Roman"/>
                <w:color w:val="333333"/>
                <w:sz w:val="28"/>
                <w:szCs w:val="28"/>
                <w:lang w:eastAsia="ru-RU"/>
              </w:rPr>
              <w:t xml:space="preserve">  .....   </w:t>
            </w:r>
            <w:proofErr w:type="gramEnd"/>
            <w:r w:rsidRPr="007A79C4">
              <w:rPr>
                <w:rFonts w:ascii="Times New Roman" w:eastAsia="Times New Roman" w:hAnsi="Times New Roman" w:cs="Times New Roman"/>
                <w:color w:val="333333"/>
                <w:sz w:val="28"/>
                <w:szCs w:val="28"/>
                <w:lang w:eastAsia="ru-RU"/>
              </w:rPr>
              <w:t>ссылку здесь отбывал когда-то,</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писал свои работы, край изучал богатый!</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 xml:space="preserve">Отсюда </w:t>
            </w:r>
            <w:r w:rsidR="002A7E9A" w:rsidRPr="007A79C4">
              <w:rPr>
                <w:rFonts w:ascii="Times New Roman" w:eastAsia="Times New Roman" w:hAnsi="Times New Roman" w:cs="Times New Roman"/>
                <w:color w:val="333333"/>
                <w:sz w:val="28"/>
                <w:szCs w:val="28"/>
                <w:lang w:eastAsia="ru-RU"/>
              </w:rPr>
              <w:t xml:space="preserve"> </w:t>
            </w:r>
            <w:r w:rsidRPr="007A79C4">
              <w:rPr>
                <w:rFonts w:ascii="Times New Roman" w:eastAsia="Times New Roman" w:hAnsi="Times New Roman" w:cs="Times New Roman"/>
                <w:color w:val="333333"/>
                <w:sz w:val="28"/>
                <w:szCs w:val="28"/>
                <w:lang w:eastAsia="ru-RU"/>
              </w:rPr>
              <w:t>…</w:t>
            </w:r>
            <w:r w:rsidR="002A7E9A" w:rsidRPr="007A79C4">
              <w:rPr>
                <w:rFonts w:ascii="Times New Roman" w:eastAsia="Times New Roman" w:hAnsi="Times New Roman" w:cs="Times New Roman"/>
                <w:color w:val="333333"/>
                <w:sz w:val="28"/>
                <w:szCs w:val="28"/>
                <w:lang w:eastAsia="ru-RU"/>
              </w:rPr>
              <w:t>...</w:t>
            </w:r>
            <w:r w:rsidRPr="007A79C4">
              <w:rPr>
                <w:rFonts w:ascii="Times New Roman" w:eastAsia="Times New Roman" w:hAnsi="Times New Roman" w:cs="Times New Roman"/>
                <w:color w:val="333333"/>
                <w:sz w:val="28"/>
                <w:szCs w:val="28"/>
                <w:lang w:eastAsia="ru-RU"/>
              </w:rPr>
              <w:t xml:space="preserve"> </w:t>
            </w:r>
            <w:r w:rsidR="002A7E9A" w:rsidRPr="007A79C4">
              <w:rPr>
                <w:rFonts w:ascii="Times New Roman" w:eastAsia="Times New Roman" w:hAnsi="Times New Roman" w:cs="Times New Roman"/>
                <w:color w:val="333333"/>
                <w:sz w:val="28"/>
                <w:szCs w:val="28"/>
                <w:lang w:eastAsia="ru-RU"/>
              </w:rPr>
              <w:t xml:space="preserve"> </w:t>
            </w:r>
            <w:r w:rsidRPr="007A79C4">
              <w:rPr>
                <w:rFonts w:ascii="Times New Roman" w:eastAsia="Times New Roman" w:hAnsi="Times New Roman" w:cs="Times New Roman"/>
                <w:color w:val="333333"/>
                <w:sz w:val="28"/>
                <w:szCs w:val="28"/>
                <w:lang w:eastAsia="ru-RU"/>
              </w:rPr>
              <w:t>родом - конструктор знаменитый! </w:t>
            </w:r>
          </w:p>
          <w:p w:rsidR="002D5FDE" w:rsidRPr="007A79C4" w:rsidRDefault="002D5FDE" w:rsidP="002D5FDE">
            <w:pPr>
              <w:rPr>
                <w:rFonts w:ascii="Times New Roman" w:eastAsia="Times New Roman" w:hAnsi="Times New Roman" w:cs="Times New Roman"/>
                <w:color w:val="333333"/>
                <w:sz w:val="28"/>
                <w:szCs w:val="28"/>
                <w:lang w:eastAsia="ru-RU"/>
              </w:rPr>
            </w:pPr>
            <w:r w:rsidRPr="007A79C4">
              <w:rPr>
                <w:rFonts w:ascii="Times New Roman" w:eastAsia="Times New Roman" w:hAnsi="Times New Roman" w:cs="Times New Roman"/>
                <w:color w:val="333333"/>
                <w:sz w:val="28"/>
                <w:szCs w:val="28"/>
                <w:lang w:eastAsia="ru-RU"/>
              </w:rPr>
              <w:t xml:space="preserve">А </w:t>
            </w:r>
            <w:r w:rsidR="002A7E9A" w:rsidRPr="007A79C4">
              <w:rPr>
                <w:rFonts w:ascii="Times New Roman" w:eastAsia="Times New Roman" w:hAnsi="Times New Roman" w:cs="Times New Roman"/>
                <w:color w:val="333333"/>
                <w:sz w:val="28"/>
                <w:szCs w:val="28"/>
                <w:lang w:eastAsia="ru-RU"/>
              </w:rPr>
              <w:t xml:space="preserve"> </w:t>
            </w:r>
            <w:r w:rsidRPr="007A79C4">
              <w:rPr>
                <w:rFonts w:ascii="Times New Roman" w:eastAsia="Times New Roman" w:hAnsi="Times New Roman" w:cs="Times New Roman"/>
                <w:color w:val="333333"/>
                <w:sz w:val="28"/>
                <w:szCs w:val="28"/>
                <w:lang w:eastAsia="ru-RU"/>
              </w:rPr>
              <w:t>….</w:t>
            </w:r>
            <w:r w:rsidR="002A7E9A" w:rsidRPr="007A79C4">
              <w:rPr>
                <w:rFonts w:ascii="Times New Roman" w:eastAsia="Times New Roman" w:hAnsi="Times New Roman" w:cs="Times New Roman"/>
                <w:color w:val="333333"/>
                <w:sz w:val="28"/>
                <w:szCs w:val="28"/>
                <w:lang w:eastAsia="ru-RU"/>
              </w:rPr>
              <w:t xml:space="preserve">   </w:t>
            </w:r>
            <w:r w:rsidRPr="007A79C4">
              <w:rPr>
                <w:rFonts w:ascii="Times New Roman" w:eastAsia="Times New Roman" w:hAnsi="Times New Roman" w:cs="Times New Roman"/>
                <w:color w:val="333333"/>
                <w:sz w:val="28"/>
                <w:szCs w:val="28"/>
                <w:lang w:eastAsia="ru-RU"/>
              </w:rPr>
              <w:t>породы открыл запас элитный!</w:t>
            </w:r>
          </w:p>
          <w:p w:rsidR="00E47BCE" w:rsidRPr="007A79C4" w:rsidRDefault="00E47BCE" w:rsidP="00960C12">
            <w:pPr>
              <w:rPr>
                <w:rFonts w:ascii="Times New Roman" w:hAnsi="Times New Roman" w:cs="Times New Roman"/>
                <w:sz w:val="28"/>
                <w:szCs w:val="28"/>
              </w:rPr>
            </w:pPr>
          </w:p>
        </w:tc>
        <w:tc>
          <w:tcPr>
            <w:tcW w:w="773" w:type="dxa"/>
          </w:tcPr>
          <w:p w:rsidR="00E47BCE" w:rsidRPr="00784CB4" w:rsidRDefault="00E47BCE" w:rsidP="00960C12">
            <w:pPr>
              <w:rPr>
                <w:rFonts w:ascii="Times New Roman" w:hAnsi="Times New Roman" w:cs="Times New Roman"/>
                <w:sz w:val="28"/>
                <w:szCs w:val="28"/>
              </w:rPr>
            </w:pPr>
          </w:p>
        </w:tc>
      </w:tr>
      <w:tr w:rsidR="00E47BCE" w:rsidRPr="00784CB4" w:rsidTr="008E43C7">
        <w:tc>
          <w:tcPr>
            <w:tcW w:w="956" w:type="dxa"/>
          </w:tcPr>
          <w:p w:rsidR="00E47BCE" w:rsidRPr="00784CB4" w:rsidRDefault="002A7E9A" w:rsidP="00960C12">
            <w:pPr>
              <w:rPr>
                <w:rFonts w:ascii="Times New Roman" w:hAnsi="Times New Roman" w:cs="Times New Roman"/>
                <w:sz w:val="28"/>
                <w:szCs w:val="28"/>
              </w:rPr>
            </w:pPr>
            <w:r>
              <w:rPr>
                <w:rFonts w:ascii="Times New Roman" w:hAnsi="Times New Roman" w:cs="Times New Roman"/>
                <w:sz w:val="28"/>
                <w:szCs w:val="28"/>
              </w:rPr>
              <w:t>Ответ</w:t>
            </w:r>
          </w:p>
        </w:tc>
        <w:tc>
          <w:tcPr>
            <w:tcW w:w="7842" w:type="dxa"/>
          </w:tcPr>
          <w:p w:rsidR="00E47BCE" w:rsidRPr="00784CB4" w:rsidRDefault="00E47BCE" w:rsidP="00960C12">
            <w:pPr>
              <w:rPr>
                <w:rFonts w:ascii="Times New Roman" w:hAnsi="Times New Roman" w:cs="Times New Roman"/>
                <w:sz w:val="28"/>
                <w:szCs w:val="28"/>
              </w:rPr>
            </w:pPr>
          </w:p>
        </w:tc>
        <w:tc>
          <w:tcPr>
            <w:tcW w:w="773" w:type="dxa"/>
          </w:tcPr>
          <w:p w:rsidR="00E47BCE" w:rsidRPr="00784CB4" w:rsidRDefault="00E47BCE" w:rsidP="00960C12">
            <w:pPr>
              <w:rPr>
                <w:rFonts w:ascii="Times New Roman" w:hAnsi="Times New Roman" w:cs="Times New Roman"/>
                <w:sz w:val="28"/>
                <w:szCs w:val="28"/>
              </w:rPr>
            </w:pPr>
          </w:p>
        </w:tc>
      </w:tr>
      <w:tr w:rsidR="00784CB4" w:rsidRPr="00784CB4" w:rsidTr="008E43C7">
        <w:tc>
          <w:tcPr>
            <w:tcW w:w="956" w:type="dxa"/>
          </w:tcPr>
          <w:p w:rsidR="00784CB4" w:rsidRPr="00784CB4" w:rsidRDefault="00CA7306" w:rsidP="009E53CC">
            <w:pPr>
              <w:rPr>
                <w:rFonts w:ascii="Times New Roman" w:hAnsi="Times New Roman" w:cs="Times New Roman"/>
                <w:sz w:val="28"/>
                <w:szCs w:val="28"/>
              </w:rPr>
            </w:pPr>
            <w:r>
              <w:rPr>
                <w:rFonts w:ascii="Times New Roman" w:hAnsi="Times New Roman" w:cs="Times New Roman"/>
                <w:sz w:val="28"/>
                <w:szCs w:val="28"/>
              </w:rPr>
              <w:t>6.5</w:t>
            </w:r>
          </w:p>
        </w:tc>
        <w:tc>
          <w:tcPr>
            <w:tcW w:w="7842" w:type="dxa"/>
          </w:tcPr>
          <w:p w:rsidR="00784CB4" w:rsidRPr="00784CB4" w:rsidRDefault="00CA7306" w:rsidP="009E53CC">
            <w:pPr>
              <w:rPr>
                <w:rFonts w:ascii="Times New Roman" w:hAnsi="Times New Roman" w:cs="Times New Roman"/>
                <w:sz w:val="28"/>
                <w:szCs w:val="28"/>
              </w:rPr>
            </w:pPr>
            <w:r>
              <w:rPr>
                <w:rFonts w:ascii="Times New Roman" w:hAnsi="Times New Roman" w:cs="Times New Roman"/>
                <w:sz w:val="28"/>
                <w:szCs w:val="28"/>
              </w:rPr>
              <w:t xml:space="preserve">Назовите </w:t>
            </w:r>
            <w:r w:rsidR="008D6F0E">
              <w:rPr>
                <w:rFonts w:ascii="Times New Roman" w:hAnsi="Times New Roman" w:cs="Times New Roman"/>
                <w:sz w:val="28"/>
                <w:szCs w:val="28"/>
              </w:rPr>
              <w:t>5 фамилий</w:t>
            </w:r>
            <w:r>
              <w:rPr>
                <w:rFonts w:ascii="Times New Roman" w:hAnsi="Times New Roman" w:cs="Times New Roman"/>
                <w:sz w:val="28"/>
                <w:szCs w:val="28"/>
              </w:rPr>
              <w:t xml:space="preserve"> извес</w:t>
            </w:r>
            <w:r w:rsidR="008D6F0E">
              <w:rPr>
                <w:rFonts w:ascii="Times New Roman" w:hAnsi="Times New Roman" w:cs="Times New Roman"/>
                <w:sz w:val="28"/>
                <w:szCs w:val="28"/>
              </w:rPr>
              <w:t>тных людей, отбывавших ссылку на Иркутской земле</w:t>
            </w:r>
          </w:p>
        </w:tc>
        <w:tc>
          <w:tcPr>
            <w:tcW w:w="773" w:type="dxa"/>
          </w:tcPr>
          <w:p w:rsidR="00784CB4" w:rsidRPr="00784CB4" w:rsidRDefault="00784CB4" w:rsidP="009E53CC">
            <w:pPr>
              <w:rPr>
                <w:rFonts w:ascii="Times New Roman" w:hAnsi="Times New Roman" w:cs="Times New Roman"/>
                <w:sz w:val="28"/>
                <w:szCs w:val="28"/>
              </w:rPr>
            </w:pPr>
          </w:p>
        </w:tc>
      </w:tr>
      <w:tr w:rsidR="00784CB4" w:rsidRPr="00784CB4" w:rsidTr="008E43C7">
        <w:tc>
          <w:tcPr>
            <w:tcW w:w="956" w:type="dxa"/>
          </w:tcPr>
          <w:p w:rsidR="00784CB4" w:rsidRPr="00784CB4" w:rsidRDefault="002A7E9A" w:rsidP="009E53CC">
            <w:pPr>
              <w:rPr>
                <w:rFonts w:ascii="Times New Roman" w:hAnsi="Times New Roman" w:cs="Times New Roman"/>
                <w:sz w:val="28"/>
                <w:szCs w:val="28"/>
              </w:rPr>
            </w:pPr>
            <w:r>
              <w:rPr>
                <w:rFonts w:ascii="Times New Roman" w:hAnsi="Times New Roman" w:cs="Times New Roman"/>
                <w:sz w:val="28"/>
                <w:szCs w:val="28"/>
              </w:rPr>
              <w:t>Ответ</w:t>
            </w:r>
          </w:p>
        </w:tc>
        <w:tc>
          <w:tcPr>
            <w:tcW w:w="7842" w:type="dxa"/>
          </w:tcPr>
          <w:p w:rsidR="00784CB4" w:rsidRPr="00784CB4" w:rsidRDefault="00784CB4" w:rsidP="009E53CC">
            <w:pPr>
              <w:rPr>
                <w:rFonts w:ascii="Times New Roman" w:hAnsi="Times New Roman" w:cs="Times New Roman"/>
                <w:sz w:val="28"/>
                <w:szCs w:val="28"/>
              </w:rPr>
            </w:pPr>
          </w:p>
        </w:tc>
        <w:tc>
          <w:tcPr>
            <w:tcW w:w="773" w:type="dxa"/>
          </w:tcPr>
          <w:p w:rsidR="00784CB4" w:rsidRPr="00784CB4" w:rsidRDefault="00784CB4" w:rsidP="009E53CC">
            <w:pPr>
              <w:rPr>
                <w:rFonts w:ascii="Times New Roman" w:hAnsi="Times New Roman" w:cs="Times New Roman"/>
                <w:sz w:val="28"/>
                <w:szCs w:val="28"/>
              </w:rPr>
            </w:pPr>
          </w:p>
        </w:tc>
      </w:tr>
    </w:tbl>
    <w:p w:rsidR="00FA23E4" w:rsidRDefault="00FA23E4" w:rsidP="00FA23E4">
      <w:pPr>
        <w:rPr>
          <w:rFonts w:ascii="Times New Roman" w:hAnsi="Times New Roman" w:cs="Times New Roman"/>
          <w:sz w:val="28"/>
          <w:szCs w:val="28"/>
        </w:rPr>
      </w:pPr>
    </w:p>
    <w:p w:rsidR="000D2338" w:rsidRDefault="000D2338" w:rsidP="001E188D">
      <w:pPr>
        <w:spacing w:after="0"/>
        <w:rPr>
          <w:rFonts w:ascii="Times New Roman" w:hAnsi="Times New Roman" w:cs="Times New Roman"/>
          <w:b/>
          <w:sz w:val="28"/>
          <w:szCs w:val="28"/>
        </w:rPr>
      </w:pPr>
    </w:p>
    <w:p w:rsidR="000D2338" w:rsidRDefault="000D2338" w:rsidP="001E188D">
      <w:pPr>
        <w:spacing w:after="0"/>
        <w:rPr>
          <w:rFonts w:ascii="Times New Roman" w:hAnsi="Times New Roman" w:cs="Times New Roman"/>
          <w:b/>
          <w:sz w:val="28"/>
          <w:szCs w:val="28"/>
        </w:rPr>
      </w:pPr>
    </w:p>
    <w:p w:rsidR="000D2338" w:rsidRDefault="000D2338" w:rsidP="001E188D">
      <w:pPr>
        <w:spacing w:after="0"/>
        <w:rPr>
          <w:rFonts w:ascii="Times New Roman" w:hAnsi="Times New Roman" w:cs="Times New Roman"/>
          <w:b/>
          <w:sz w:val="28"/>
          <w:szCs w:val="28"/>
        </w:rPr>
      </w:pPr>
    </w:p>
    <w:p w:rsidR="000D2338" w:rsidRDefault="000D2338" w:rsidP="001E188D">
      <w:pPr>
        <w:spacing w:after="0"/>
        <w:rPr>
          <w:rFonts w:ascii="Times New Roman" w:hAnsi="Times New Roman" w:cs="Times New Roman"/>
          <w:b/>
          <w:sz w:val="28"/>
          <w:szCs w:val="28"/>
        </w:rPr>
      </w:pPr>
    </w:p>
    <w:p w:rsidR="00992663" w:rsidRDefault="00992663" w:rsidP="001E188D">
      <w:pPr>
        <w:spacing w:after="0"/>
        <w:rPr>
          <w:rFonts w:ascii="Times New Roman" w:hAnsi="Times New Roman" w:cs="Times New Roman"/>
          <w:b/>
          <w:sz w:val="28"/>
          <w:szCs w:val="28"/>
        </w:rPr>
      </w:pPr>
    </w:p>
    <w:p w:rsidR="009D434C" w:rsidRPr="009D434C" w:rsidRDefault="009D434C" w:rsidP="001E188D">
      <w:pPr>
        <w:spacing w:after="0"/>
        <w:rPr>
          <w:rFonts w:ascii="Times New Roman" w:hAnsi="Times New Roman" w:cs="Times New Roman"/>
          <w:b/>
          <w:sz w:val="28"/>
          <w:szCs w:val="28"/>
        </w:rPr>
      </w:pPr>
      <w:r w:rsidRPr="009D434C">
        <w:rPr>
          <w:rFonts w:ascii="Times New Roman" w:hAnsi="Times New Roman" w:cs="Times New Roman"/>
          <w:b/>
          <w:sz w:val="28"/>
          <w:szCs w:val="28"/>
        </w:rPr>
        <w:lastRenderedPageBreak/>
        <w:t xml:space="preserve">Часть вторая </w:t>
      </w:r>
    </w:p>
    <w:p w:rsidR="009D434C" w:rsidRDefault="009D434C" w:rsidP="001E188D">
      <w:pPr>
        <w:spacing w:after="0"/>
        <w:rPr>
          <w:rFonts w:ascii="Times New Roman" w:hAnsi="Times New Roman" w:cs="Times New Roman"/>
          <w:b/>
          <w:sz w:val="28"/>
          <w:szCs w:val="28"/>
        </w:rPr>
      </w:pPr>
      <w:r w:rsidRPr="009D434C">
        <w:rPr>
          <w:rFonts w:ascii="Times New Roman" w:hAnsi="Times New Roman" w:cs="Times New Roman"/>
          <w:b/>
          <w:sz w:val="28"/>
          <w:szCs w:val="28"/>
        </w:rPr>
        <w:t>Работа по анализу документов.</w:t>
      </w:r>
    </w:p>
    <w:p w:rsidR="001E188D" w:rsidRDefault="001E188D" w:rsidP="001E188D">
      <w:pPr>
        <w:spacing w:after="0"/>
        <w:rPr>
          <w:rFonts w:ascii="Times New Roman" w:hAnsi="Times New Roman" w:cs="Times New Roman"/>
          <w:b/>
          <w:sz w:val="28"/>
          <w:szCs w:val="28"/>
        </w:rPr>
      </w:pPr>
    </w:p>
    <w:p w:rsidR="001E188D" w:rsidRDefault="001E188D" w:rsidP="001E188D">
      <w:pPr>
        <w:spacing w:after="0"/>
        <w:rPr>
          <w:rFonts w:ascii="Times New Roman" w:hAnsi="Times New Roman" w:cs="Times New Roman"/>
          <w:b/>
          <w:sz w:val="28"/>
          <w:szCs w:val="28"/>
        </w:rPr>
      </w:pPr>
    </w:p>
    <w:p w:rsidR="005C459E" w:rsidRPr="000D2338" w:rsidRDefault="005C459E" w:rsidP="005C459E">
      <w:pPr>
        <w:rPr>
          <w:rFonts w:ascii="Times New Roman" w:hAnsi="Times New Roman" w:cs="Times New Roman"/>
          <w:b/>
          <w:sz w:val="28"/>
          <w:szCs w:val="28"/>
        </w:rPr>
      </w:pPr>
      <w:r w:rsidRPr="000D2338">
        <w:rPr>
          <w:rFonts w:ascii="Times New Roman" w:hAnsi="Times New Roman" w:cs="Times New Roman"/>
          <w:b/>
          <w:sz w:val="28"/>
          <w:szCs w:val="28"/>
        </w:rPr>
        <w:t>Новая газета.</w:t>
      </w:r>
      <w:r w:rsidR="00992663">
        <w:rPr>
          <w:rFonts w:ascii="Times New Roman" w:hAnsi="Times New Roman" w:cs="Times New Roman"/>
          <w:b/>
          <w:sz w:val="28"/>
          <w:szCs w:val="28"/>
        </w:rPr>
        <w:t xml:space="preserve">  </w:t>
      </w:r>
      <w:r w:rsidRPr="000D2338">
        <w:rPr>
          <w:rFonts w:ascii="Times New Roman" w:hAnsi="Times New Roman" w:cs="Times New Roman"/>
          <w:b/>
          <w:sz w:val="28"/>
          <w:szCs w:val="28"/>
        </w:rPr>
        <w:t>19 февраля 2018.</w:t>
      </w:r>
    </w:p>
    <w:p w:rsidR="005C459E" w:rsidRPr="000D2338" w:rsidRDefault="005C459E" w:rsidP="005C459E">
      <w:pPr>
        <w:rPr>
          <w:rFonts w:ascii="Times New Roman" w:hAnsi="Times New Roman" w:cs="Times New Roman"/>
          <w:b/>
          <w:sz w:val="28"/>
          <w:szCs w:val="28"/>
        </w:rPr>
      </w:pPr>
      <w:r w:rsidRPr="000D2338">
        <w:rPr>
          <w:rFonts w:ascii="Times New Roman" w:hAnsi="Times New Roman" w:cs="Times New Roman"/>
          <w:b/>
          <w:sz w:val="28"/>
          <w:szCs w:val="28"/>
        </w:rPr>
        <w:t>Топор лесной войны</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На совести «черных лесорубов» масса бед: от страшных лесных пожаров и сгоревших деревень до обмеления Байкала. Но и сами они — заложники российской бедности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Жители пограничных районов Сибири и Дальнего Востока уже давно живут в виртуальной реальности. Компьютерные технологии здесь ни </w:t>
      </w:r>
      <w:proofErr w:type="gramStart"/>
      <w:r w:rsidRPr="0042189B">
        <w:rPr>
          <w:rFonts w:ascii="Times New Roman" w:hAnsi="Times New Roman" w:cs="Times New Roman"/>
        </w:rPr>
        <w:t>при чем</w:t>
      </w:r>
      <w:proofErr w:type="gramEnd"/>
      <w:r w:rsidRPr="0042189B">
        <w:rPr>
          <w:rFonts w:ascii="Times New Roman" w:hAnsi="Times New Roman" w:cs="Times New Roman"/>
        </w:rPr>
        <w:t>, нереальность происходящего создана с помощью бензопил, топоров, а также стараниями местных чиновников. Огромные территории на границе с Китаем, которые сейчас больше напоминают степи, во всех отчетах и даже на государственных картах официально покрыты лесом. Порой даже заповедным, а в некоторых местах — реликтовым</w:t>
      </w:r>
      <w:proofErr w:type="gramStart"/>
      <w:r w:rsidRPr="0042189B">
        <w:rPr>
          <w:rFonts w:ascii="Times New Roman" w:hAnsi="Times New Roman" w:cs="Times New Roman"/>
        </w:rPr>
        <w:t>… Т</w:t>
      </w:r>
      <w:proofErr w:type="gramEnd"/>
      <w:r w:rsidRPr="0042189B">
        <w:rPr>
          <w:rFonts w:ascii="Times New Roman" w:hAnsi="Times New Roman" w:cs="Times New Roman"/>
        </w:rPr>
        <w:t>ак и было на самом деле… только лет двадцать назад. До тех пор, пока не набрали силу «черные лесорубы» — поставщики нелегально вырубленной российской древесины в Китай.</w:t>
      </w:r>
      <w:r w:rsidR="000D2338" w:rsidRPr="0042189B">
        <w:rPr>
          <w:rFonts w:ascii="Times New Roman" w:hAnsi="Times New Roman" w:cs="Times New Roman"/>
        </w:rPr>
        <w:t xml:space="preserve"> </w:t>
      </w:r>
      <w:r w:rsidRPr="0042189B">
        <w:rPr>
          <w:rFonts w:ascii="Times New Roman" w:hAnsi="Times New Roman" w:cs="Times New Roman"/>
        </w:rPr>
        <w:t xml:space="preserve"> Их деятельность приводит к потерям десятков миллиардов бюджетных рублей, страшным пожарам и угрожает национальному достоянию — озеру Байкал.</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Лес незаконно валят по всей России — от Кавказа и Карелии до Бурятии и Приморья. Но все-таки основный «ареал» обитания «черных лесорубов» — таежные леса Сибирского федерального округа и приграничные с Китаем территории.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По словам главы Министерства природных ресурсов Сергея Донского, за один только 2016 год размер ущерба, причиненный незаконными вырубками, превысил 11 миллиардов рублей. И 77% от общего числа незаконных вырубок (1,3 миллиона кубометров) приходится на СФО.</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Как следует из ответа Федерального агентства по лесному хозяйству на официальный запрос «Новой газеты», «около 74% от общего объема незаконно срубленной древесины приходится на Сибирский федеральный округ, в том числе 65% — на Иркутскую область». Серьезные объемы незаконной рубки зафиксированы и в соседней Бурятии, Забайкалье, Красноярском крае, а также в Вологодской области, Пермском крае, Свердловской области.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Даже к этим цифрам специалисты в лесной отрасли относятся весьма скептически. К примеру, эксперты из Федерального агентства лесного хозяйства считают, что 70% преступлений такого рода остаются не выявленными. До правоохранительных органов доходит лишь до трети всех случаев незаконных вырубок леса. Тем не менее, согласно данным Судебного департамента при Верховном суде РФ, в первом полугодии 2017 года по статье 260 УК РФ («Незаконная вырубка лесных насаждений») были приняты решения по 3076 лицам, из которых 2217 были осуждены и лишь один оправдан, остальные дела были прекращены по тем или иным причинам.</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Свой взгляд на происходящее у директора лесной программы WWF (Всемирный фонд дикой природы) России Николая Шматкова.</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— Воры же не пишут отчеты, — грустно иронизирует Николай. — </w:t>
      </w:r>
      <w:proofErr w:type="gramStart"/>
      <w:r w:rsidRPr="0042189B">
        <w:rPr>
          <w:rFonts w:ascii="Times New Roman" w:hAnsi="Times New Roman" w:cs="Times New Roman"/>
        </w:rPr>
        <w:t>Ну</w:t>
      </w:r>
      <w:proofErr w:type="gramEnd"/>
      <w:r w:rsidRPr="0042189B">
        <w:rPr>
          <w:rFonts w:ascii="Times New Roman" w:hAnsi="Times New Roman" w:cs="Times New Roman"/>
        </w:rPr>
        <w:t xml:space="preserve"> давайте подсчитаем. Общий объем легальной лесозаготовки находится в пределах 200 миллионов кубометров в год. Незаконная добыча составляет 10–20 процентов от этой цифры, что вам подтвердят эксперты на любом уровне. Получается 20–40 миллионов кубометров незаконно добытой древесины.</w:t>
      </w:r>
    </w:p>
    <w:p w:rsidR="005C459E" w:rsidRPr="0042189B" w:rsidRDefault="000D2338" w:rsidP="00992663">
      <w:pPr>
        <w:jc w:val="both"/>
        <w:rPr>
          <w:rFonts w:ascii="Times New Roman" w:hAnsi="Times New Roman" w:cs="Times New Roman"/>
        </w:rPr>
      </w:pPr>
      <w:r w:rsidRPr="0042189B">
        <w:rPr>
          <w:rFonts w:ascii="Times New Roman" w:hAnsi="Times New Roman" w:cs="Times New Roman"/>
        </w:rPr>
        <w:lastRenderedPageBreak/>
        <w:t>«Черные лесорубы»</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Зловещее прозвище мало в чем соответствует реальности. Есть классический вариант «черного лесоруба» — это местные жители, которые, взяв бензопилы и топоры, уходят в ближайшие леса.</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— Это проблема Сибири, — говорит Николай </w:t>
      </w:r>
      <w:proofErr w:type="gramStart"/>
      <w:r w:rsidRPr="0042189B">
        <w:rPr>
          <w:rFonts w:ascii="Times New Roman" w:hAnsi="Times New Roman" w:cs="Times New Roman"/>
        </w:rPr>
        <w:t>Шматков</w:t>
      </w:r>
      <w:proofErr w:type="gramEnd"/>
      <w:r w:rsidRPr="0042189B">
        <w:rPr>
          <w:rFonts w:ascii="Times New Roman" w:hAnsi="Times New Roman" w:cs="Times New Roman"/>
        </w:rPr>
        <w:t>. — Особенно в регионах, которые граничат с Китаем. Там в любой сельской местности есть незаконные рубки, которые производятся местным населением. Все потому, что работников лесоохраны там можно встретить гораздо реже, чем лося или медведя.</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Люди массово уходят рубить лес не потому, что хотят сшибить большую деньгу или легко заработать. Труд лесоруба легального или «черного» тяжел и опасен. У местных жителей просто нет иного выбора. В этом уверен Иван Логинов, председатель общественного экологического движения «Новая энергия» в Бурятии.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— Я проехался по всем прибайкальским территориям. Разговаривал с жителями двенадцати поселков. Люди в один голос говорят, что лес сейчас — одна большая проблема. Несмотря на </w:t>
      </w:r>
      <w:proofErr w:type="gramStart"/>
      <w:r w:rsidRPr="0042189B">
        <w:rPr>
          <w:rFonts w:ascii="Times New Roman" w:hAnsi="Times New Roman" w:cs="Times New Roman"/>
        </w:rPr>
        <w:t>то</w:t>
      </w:r>
      <w:proofErr w:type="gramEnd"/>
      <w:r w:rsidRPr="0042189B">
        <w:rPr>
          <w:rFonts w:ascii="Times New Roman" w:hAnsi="Times New Roman" w:cs="Times New Roman"/>
        </w:rPr>
        <w:t xml:space="preserve"> что они живут на Байкале, у них нет доступа к рыбным ресурсам. Даже вылов омуля, чем занимались многие поколения местных жителей, и то запретили.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Люди там живут на грани социальной катастрофы. И единственное, что у них остается, — это заготовка леса. Есть три основных района, где идет массовая вырубка: Прибайкальский, Баргузинский и Кабанский. Там рядом практически со всеми поселками — везде — проводятся лесозаготовки. Ведь Лесной кодекс разрешает использовать прилегающие к этим районам места для делян.</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Что там говорить, если даже в относительно малонаселенной «черными лесорубами» Бурятии, как сообщила «Новой» пресс-секретарь Республиканского агентства лесного хозяйства Екатерина Иванчикова, по данным МВД, в прошлом году было возбуждено 916 уголовных дел по 260-й статье.</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Также определенные участки выставляются на торги для вырубки. Порой под топор попадают </w:t>
      </w:r>
      <w:proofErr w:type="gramStart"/>
      <w:r w:rsidRPr="0042189B">
        <w:rPr>
          <w:rFonts w:ascii="Times New Roman" w:hAnsi="Times New Roman" w:cs="Times New Roman"/>
        </w:rPr>
        <w:t>значительно большие</w:t>
      </w:r>
      <w:proofErr w:type="gramEnd"/>
      <w:r w:rsidRPr="0042189B">
        <w:rPr>
          <w:rFonts w:ascii="Times New Roman" w:hAnsi="Times New Roman" w:cs="Times New Roman"/>
        </w:rPr>
        <w:t xml:space="preserve"> площади: где-то по «недосмотру», где-то по сговору с местными чиновниками.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Объем таких рубок, по данным Рослесхоза, оценивается примерно в миллион кубометров, — поясняет Николай </w:t>
      </w:r>
      <w:proofErr w:type="gramStart"/>
      <w:r w:rsidRPr="0042189B">
        <w:rPr>
          <w:rFonts w:ascii="Times New Roman" w:hAnsi="Times New Roman" w:cs="Times New Roman"/>
        </w:rPr>
        <w:t>Шматков</w:t>
      </w:r>
      <w:proofErr w:type="gramEnd"/>
      <w:r w:rsidRPr="0042189B">
        <w:rPr>
          <w:rFonts w:ascii="Times New Roman" w:hAnsi="Times New Roman" w:cs="Times New Roman"/>
        </w:rPr>
        <w:t>. — Цифра пугающая, особенно если представить ее в товарных вагонах. Бывает, что предприятие по-честному увеличивает площадь вырубки из-за ошибки в координатах или неточности карт. А чаще — надеются кого-то купить или думают, что контролирующие органы просто не будут этим заниматься.</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Схема, по которой работают «классические черные лесорубы», достаточно проста. Бригада граждан с бензопилами выходит в лес, как правило, недалеко от дорог или населенных пунктов, валит деревья. Проводит на месте первичную обработку, далее стволы попадают на лесозаготовительный пункт, откуда уже доставляются на ближайший полустанок, где нелегальная продукция грузится в эшелоны и в большинстве случаев движется в сторону государственной границы с Китаем.</w:t>
      </w:r>
    </w:p>
    <w:p w:rsidR="005C459E" w:rsidRPr="0042189B" w:rsidRDefault="00050425" w:rsidP="00050425">
      <w:pPr>
        <w:rPr>
          <w:rFonts w:ascii="Times New Roman" w:hAnsi="Times New Roman" w:cs="Times New Roman"/>
        </w:rPr>
      </w:pPr>
      <w:r w:rsidRPr="0042189B">
        <w:rPr>
          <w:rFonts w:ascii="Times New Roman" w:hAnsi="Times New Roman" w:cs="Times New Roman"/>
        </w:rPr>
        <w:t xml:space="preserve">«Черные </w:t>
      </w:r>
      <w:r w:rsidR="005C459E" w:rsidRPr="0042189B">
        <w:rPr>
          <w:rFonts w:ascii="Times New Roman" w:hAnsi="Times New Roman" w:cs="Times New Roman"/>
        </w:rPr>
        <w:t>санитары»</w:t>
      </w:r>
      <w:r w:rsidR="000D2338" w:rsidRPr="0042189B">
        <w:rPr>
          <w:rFonts w:ascii="Times New Roman" w:hAnsi="Times New Roman" w:cs="Times New Roman"/>
        </w:rPr>
        <w:t xml:space="preserve">                                                                                                                    </w:t>
      </w:r>
      <w:r w:rsidR="0042189B">
        <w:rPr>
          <w:rFonts w:ascii="Times New Roman" w:hAnsi="Times New Roman" w:cs="Times New Roman"/>
        </w:rPr>
        <w:t xml:space="preserve">                               </w:t>
      </w:r>
      <w:r w:rsidR="000D2338" w:rsidRPr="0042189B">
        <w:rPr>
          <w:rFonts w:ascii="Times New Roman" w:hAnsi="Times New Roman" w:cs="Times New Roman"/>
        </w:rPr>
        <w:t xml:space="preserve"> </w:t>
      </w:r>
      <w:r w:rsidR="005C459E" w:rsidRPr="0042189B">
        <w:rPr>
          <w:rFonts w:ascii="Times New Roman" w:hAnsi="Times New Roman" w:cs="Times New Roman"/>
        </w:rPr>
        <w:t>Есть категория незаконных вырубок, на которую эксперты крайне настоятельно рекомендуют обратить внимание. Это воровство леса по полулегальным схемам через санитарные рубки.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lastRenderedPageBreak/>
        <w:t xml:space="preserve">— Данный «тренд» нас особенно тревожит, — говорит Николай </w:t>
      </w:r>
      <w:proofErr w:type="gramStart"/>
      <w:r w:rsidRPr="0042189B">
        <w:rPr>
          <w:rFonts w:ascii="Times New Roman" w:hAnsi="Times New Roman" w:cs="Times New Roman"/>
        </w:rPr>
        <w:t>Шматков</w:t>
      </w:r>
      <w:proofErr w:type="gramEnd"/>
      <w:r w:rsidRPr="0042189B">
        <w:rPr>
          <w:rFonts w:ascii="Times New Roman" w:hAnsi="Times New Roman" w:cs="Times New Roman"/>
        </w:rPr>
        <w:t>. — Схема проста. «Бизнесмены» вступают в сговор (тому подтверждение масса уголовных дел) с фитопатологами — специалистами, которые могут дать заключение о гибели или болезни леса. В результате та или иная фирма получает возможность через санитарные рубки заготавливать лес практически любой категории, вне зависимости от его защищенности. Даже в некоторых особо охраняемых территориях, зонах и заповедниках.</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В большинстве случаев лес, отданный под «санитаров», вырубается не полностью. Заготовителей интересуют в основном дорогие породы деревьев, </w:t>
      </w:r>
      <w:proofErr w:type="gramStart"/>
      <w:r w:rsidRPr="0042189B">
        <w:rPr>
          <w:rFonts w:ascii="Times New Roman" w:hAnsi="Times New Roman" w:cs="Times New Roman"/>
        </w:rPr>
        <w:t>причем</w:t>
      </w:r>
      <w:proofErr w:type="gramEnd"/>
      <w:r w:rsidRPr="0042189B">
        <w:rPr>
          <w:rFonts w:ascii="Times New Roman" w:hAnsi="Times New Roman" w:cs="Times New Roman"/>
        </w:rPr>
        <w:t xml:space="preserve"> только наиболее ценные нижние части стволов, все остальное оставляют прямо на делянках.</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— Конечно, сейчас видны позитивные подвижки в направлении по борьбе с черными санитарными вырубками, — продолжает Николай </w:t>
      </w:r>
      <w:proofErr w:type="gramStart"/>
      <w:r w:rsidRPr="0042189B">
        <w:rPr>
          <w:rFonts w:ascii="Times New Roman" w:hAnsi="Times New Roman" w:cs="Times New Roman"/>
        </w:rPr>
        <w:t>Шматков</w:t>
      </w:r>
      <w:proofErr w:type="gramEnd"/>
      <w:r w:rsidRPr="0042189B">
        <w:rPr>
          <w:rFonts w:ascii="Times New Roman" w:hAnsi="Times New Roman" w:cs="Times New Roman"/>
        </w:rPr>
        <w:t>. — С нашим участием сейчас публикуются в интернете планы по проведению таких рубок. Любой активист, любой представитель правительственной орган</w:t>
      </w:r>
      <w:r w:rsidR="00050425" w:rsidRPr="0042189B">
        <w:rPr>
          <w:rFonts w:ascii="Times New Roman" w:hAnsi="Times New Roman" w:cs="Times New Roman"/>
        </w:rPr>
        <w:t>изации может проверить в десяти</w:t>
      </w:r>
      <w:r w:rsidRPr="0042189B">
        <w:rPr>
          <w:rFonts w:ascii="Times New Roman" w:hAnsi="Times New Roman" w:cs="Times New Roman"/>
        </w:rPr>
        <w:t>дневный срок состояние того или иного участка: действительно там больной лес или же, напротив, — стоят здоровые деревья.</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Мы создали сайт, где собрали всю эту информацию по всем субъектам Российской Федерации. Сами проверяем некоторые такие санитарные рубки и выявляем среди них «полузаконные». Затем направляем соответствующие сведения в прокуратуру и в управление лесами, где идет сейчас разбор полетов по этим вопросам.</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По словам Шматкова, Иркутская область — самая больная тема. Плюс Кавказ, Хабаровский и Приморский края. Там дорогие породы деревьев, среди которых дуб монгольский, ясень маньчжурский и другие. Они заготавливается по серым схемам в весьма серьезных объемах.</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«Черная дыра»</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Катастрофические масштабы воровства леса (не так давно Россию сравнили с Камеруном по объему нелегальных вырубок) были бы невозможны без двух составляющих: зарабатывающих на этом чиновниках, вплоть до руководства регионов, и спроса на продукцию «черных лесорубов». Основной потребитель российского леса — Китай.</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Поднебесная в последние годы весьма озабочена вопросами собственной экологии. В стране практически запрещена вырубка лесов, мало того, запущена программа по их восстановлению. А нехватку древесного сырья компенсирует Россия. Только по официальным данным, 64% (почти 13 миллионов кубометров) легально произведенной в 2016 году древесины было поставлено на экспорт в Китай.</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Основной бизнес предприимчивые китайцы делают на переработке российской древесины. Свидетельство тому — огромное количество лесопилок, расположенных в пятидесятикилометровой приграничной зоне, естественно, не с нашей стороны. Попав с эшелонов на эти деревообрабатывающие предприятия, российский лес прибавляет в цене более чем в десять раз и реализуется потом на японских или американских биржах.</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— На всей территории Иркутской области работают полулегальные лесопилки, которые скупают ворованный лес, — поясняет Николай </w:t>
      </w:r>
      <w:proofErr w:type="gramStart"/>
      <w:r w:rsidRPr="0042189B">
        <w:rPr>
          <w:rFonts w:ascii="Times New Roman" w:hAnsi="Times New Roman" w:cs="Times New Roman"/>
        </w:rPr>
        <w:t>Шматков</w:t>
      </w:r>
      <w:proofErr w:type="gramEnd"/>
      <w:r w:rsidRPr="0042189B">
        <w:rPr>
          <w:rFonts w:ascii="Times New Roman" w:hAnsi="Times New Roman" w:cs="Times New Roman"/>
        </w:rPr>
        <w:t>. — Потом этот лес транспортируется в Китай. Это же огромный рынок сбыта. Где, скажем так, не всегда разборчиво относятся к происхождению древесины.</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lastRenderedPageBreak/>
        <w:t xml:space="preserve">Конечно, гигантская маржа интересует многих. И китайские дельцы, уже не стесняясь, осваивают приграничные российские территории. Под их контролем находится большинство так называемых пунктов приема древесины. В основном «черной». Ее китайские предприниматели скупают за наличный расчет. Далее </w:t>
      </w:r>
      <w:proofErr w:type="gramStart"/>
      <w:r w:rsidRPr="0042189B">
        <w:rPr>
          <w:rFonts w:ascii="Times New Roman" w:hAnsi="Times New Roman" w:cs="Times New Roman"/>
        </w:rPr>
        <w:t>через</w:t>
      </w:r>
      <w:proofErr w:type="gramEnd"/>
      <w:r w:rsidRPr="0042189B">
        <w:rPr>
          <w:rFonts w:ascii="Times New Roman" w:hAnsi="Times New Roman" w:cs="Times New Roman"/>
        </w:rPr>
        <w:t xml:space="preserve"> </w:t>
      </w:r>
      <w:proofErr w:type="gramStart"/>
      <w:r w:rsidRPr="0042189B">
        <w:rPr>
          <w:rFonts w:ascii="Times New Roman" w:hAnsi="Times New Roman" w:cs="Times New Roman"/>
        </w:rPr>
        <w:t>фирмы-однодневки</w:t>
      </w:r>
      <w:proofErr w:type="gramEnd"/>
      <w:r w:rsidRPr="0042189B">
        <w:rPr>
          <w:rFonts w:ascii="Times New Roman" w:hAnsi="Times New Roman" w:cs="Times New Roman"/>
        </w:rPr>
        <w:t xml:space="preserve"> проводят нелегальную продукцию и не без помощи местных чиновников и сотрудников таможни переправляют к себе на родину. Китайско-российские лесные ОПГ, по словам сотрудников правоохранительных органов, стали уже обычным делом. Именно они стоят на вершине пирамиды, в основании которой десятки тысяч «черных лесорубов» всех категорий. Причем, как говорят местные правоохранители, порой они прикрываются социальной значимостью своих «черных лесопилок»: ведь это работа для местных. Если ее не будет — преступность станет такой, что мало не покажется никому.</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Трудно себе представить, чтобы такие масштабы воровства проходили незамеченными мимо сотрудников лесоохраны, чиновников на местах и выше, вплоть до руководителей регионов, полиции, сотрудников таможни, госконтроля. Даже бдительные гибэдэдэшники почему-то не замечают тысячи лесовозов, пылящих по дорогам в сторону железнодорожных станций с черным лесом.</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Главе МПР Сергею Донскому остается лишь грустно констатировать, что за «последние три года ущерб от незаконной вырубки составил 30,8 миллиарда рублей. Всего зарегистрировано 52,4 тысячи случаев незаконной вырубки леса…». Хотя и министр, и все работники отрасли понимают, что эти цифры далеки от </w:t>
      </w:r>
      <w:proofErr w:type="gramStart"/>
      <w:r w:rsidRPr="0042189B">
        <w:rPr>
          <w:rFonts w:ascii="Times New Roman" w:hAnsi="Times New Roman" w:cs="Times New Roman"/>
        </w:rPr>
        <w:t>реальных</w:t>
      </w:r>
      <w:proofErr w:type="gramEnd"/>
      <w:r w:rsidRPr="0042189B">
        <w:rPr>
          <w:rFonts w:ascii="Times New Roman" w:hAnsi="Times New Roman" w:cs="Times New Roman"/>
        </w:rPr>
        <w:t>. В действительности все гораздо хуже.</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В правительстве масштаб проблем с незаконными вырубками оценили. И, похоже, решили подойти к проблеме «черных лесорубов» комплексно, доведя </w:t>
      </w:r>
      <w:proofErr w:type="gramStart"/>
      <w:r w:rsidRPr="0042189B">
        <w:rPr>
          <w:rFonts w:ascii="Times New Roman" w:hAnsi="Times New Roman" w:cs="Times New Roman"/>
        </w:rPr>
        <w:t>контроль за</w:t>
      </w:r>
      <w:proofErr w:type="gramEnd"/>
      <w:r w:rsidRPr="0042189B">
        <w:rPr>
          <w:rFonts w:ascii="Times New Roman" w:hAnsi="Times New Roman" w:cs="Times New Roman"/>
        </w:rPr>
        <w:t xml:space="preserve"> лесом до уровня контроля над незаконным оборотом алкоголя, введя систему ЕГАИС. Глава Федерального агентства лесного хозяйства Иван Валентик в своем докладе Сергею Донскому рассказал о планах на будущее. Этот доклад нам был представлен пресс-службой Минприроды России.</w:t>
      </w:r>
    </w:p>
    <w:p w:rsidR="000D2338" w:rsidRPr="0042189B" w:rsidRDefault="005C459E" w:rsidP="00992663">
      <w:pPr>
        <w:jc w:val="both"/>
        <w:rPr>
          <w:rFonts w:ascii="Times New Roman" w:hAnsi="Times New Roman" w:cs="Times New Roman"/>
        </w:rPr>
      </w:pPr>
      <w:r w:rsidRPr="0042189B">
        <w:rPr>
          <w:rFonts w:ascii="Times New Roman" w:hAnsi="Times New Roman" w:cs="Times New Roman"/>
        </w:rPr>
        <w:t>«Опорные направления, или три «кита», на базе которых мы должны и дальше строить свою работу, — это использование современных технологий, активная помощь граждан и жесткий к</w:t>
      </w:r>
      <w:r w:rsidR="000D2338" w:rsidRPr="0042189B">
        <w:rPr>
          <w:rFonts w:ascii="Times New Roman" w:hAnsi="Times New Roman" w:cs="Times New Roman"/>
        </w:rPr>
        <w:t>онтроль над лесопользователями.</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Иркутская область — самая проблемная по масштабам незаконных рубок. И поэтому именно здесь весь прошедший год применялся комплекс мер борьбы с «черными» лесорубами, объединенный в пилотный проект».</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Некоторые детали Рослесхоз раскрыл в ответе на запрос «Новой газеты»: «…проектом предусмотрено внедрение специальных идентификационных карт с радиоэлектронным чипом. Эти карты привязаны к конкретному лесозаготовителю и содержат информацию о месте, допустимых объемах заготовки и сопровождают каждую партию древесины до пункта ее приема, отгрузки или переработки. Данные идентификационные карты выдаются лесозаготовителям одновременно с приемом лесных деклараций, подписанием договоров купли-продажи лесных насаждений строго на установленный объем заготавливаемой древесины».</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Одним словом, «черных лесорубов» предполагается победить с помощью новых технологий. При этом в правительстве совсем не говорят о том, как решить главную проблему: беспросветную бедность регионов, где население пополняет ряды «черных лесорубов». И это вопрос не только к федеральному центру, но и к главам регионов, к их социальной политике и усилиям по улучшению инвестиционного климата и созданию рабочих мест. Ведь если человек может прокормить себя только топором, то он все равно возьмет его в руки, несмотря ни на какие запреты.</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lastRenderedPageBreak/>
        <w:t>Огонь</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Через несколько месяцев в тайге начнет сходить снег. И обнаружатся уже далеко не финансовые составляющие последствия работы «черных лесорубов».</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Такие, что их заметят на самом высоком уровне. «Черные лесорубы» работают быстро и не задумываются о том, что после себя оставляют. Как следствие, на делянках остаются так называемые «лесные кладбища» — отходы после рубки деревьев: сучья, щепа, кора. И это один из источников лесных пожаров, в результате которых ежегодно выгорают тысячи и тысячи гектаров леса. И сгоревшая дотла деревня Бубновка в Керенском районе Иркутской области, в которой проживало около 500 человек, тоже могла оказаться жертвой «черных лесорубов».</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О масштабах пожаров не так давно рассказывал вице-премьер Александр Хлопонин на совещании об итогах пожароопасного сезона: «В текущем году в Лесфонде зафиксировано 9,2 тысячи пожаров. Площадь лесных пожаров в России составила 1,4 миллиона гектаров…»</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Николай </w:t>
      </w:r>
      <w:proofErr w:type="gramStart"/>
      <w:r w:rsidRPr="0042189B">
        <w:rPr>
          <w:rFonts w:ascii="Times New Roman" w:hAnsi="Times New Roman" w:cs="Times New Roman"/>
        </w:rPr>
        <w:t>Шматков</w:t>
      </w:r>
      <w:proofErr w:type="gramEnd"/>
      <w:r w:rsidRPr="0042189B">
        <w:rPr>
          <w:rFonts w:ascii="Times New Roman" w:hAnsi="Times New Roman" w:cs="Times New Roman"/>
        </w:rPr>
        <w:t xml:space="preserve"> считает, что в таком количестве возгораний есть большая заслуга и «черных лесорубов»: «Лесные кладбища — одна из причин возникновения пожаров. Отрицать это невозможно. Нахождение людей в лесу уже пожаро-опасно. А тут «черные лесорубы», которые мало о чем задумываются. Искренне боюсь ошибиться в цифрах, но это очень существенный фактор. Если грубо — то оцениваю до 30 процентов».</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С ним согласен и Иван Логинов: «На делянках остаются лесные кладбища. Бурятия — один самых неблагополучных регионов по числу пожаров. Потому что куча мусора, опилок, веток, отработанный материал — все это остается на местах. Все это сохнет: влаги же нет! Достаточно искры или разбитой бутылкой, которая, как линза, — и огонь быстро занимается, и пошел пожар. И потом с ним героически борются. </w:t>
      </w:r>
      <w:proofErr w:type="gramStart"/>
      <w:r w:rsidRPr="0042189B">
        <w:rPr>
          <w:rFonts w:ascii="Times New Roman" w:hAnsi="Times New Roman" w:cs="Times New Roman"/>
        </w:rPr>
        <w:t>В позапрошлом году даже в самом Улан-Уде было нечем дышать: вокруг были пожары.</w:t>
      </w:r>
      <w:proofErr w:type="gramEnd"/>
      <w:r w:rsidRPr="0042189B">
        <w:rPr>
          <w:rFonts w:ascii="Times New Roman" w:hAnsi="Times New Roman" w:cs="Times New Roman"/>
        </w:rPr>
        <w:t xml:space="preserve"> От таких пожаров загораются торфяники, а это уже отдельная история. Нынешние технологии не в состоянии их потушить. Это одна из важнейших проблем, которая беспокоит население».</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Вода</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Последствия работы «черных лесорубов» угрожают и водным ресурсам страны. А если задуматься, то и всей планете.</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— Основная функция леса, по отношению к водным ресурсам — это недопущение обмеления рек за счет предотвращения выноса мелких частиц почвы, песка в русла рек, — поясняет Николай </w:t>
      </w:r>
      <w:proofErr w:type="gramStart"/>
      <w:r w:rsidRPr="0042189B">
        <w:rPr>
          <w:rFonts w:ascii="Times New Roman" w:hAnsi="Times New Roman" w:cs="Times New Roman"/>
        </w:rPr>
        <w:t>Шматков</w:t>
      </w:r>
      <w:proofErr w:type="gramEnd"/>
      <w:r w:rsidRPr="0042189B">
        <w:rPr>
          <w:rFonts w:ascii="Times New Roman" w:hAnsi="Times New Roman" w:cs="Times New Roman"/>
        </w:rPr>
        <w:t>. — Если лес исчезает по берегам рек и ручьев, то это напрямую означает вынос грунта и их обмеление.</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Кроме того, лес переводит поверхностный сток воды в почву. Это предотвращает водную эрозию берегов рек и способствует удержанию влаги в почве — и это крайне важно. Лес способствует регулированию водного баланса.</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Иван Логинов более конкретен и считает, что именно «черные лесорубы» и лесные пожары во многом виновны в обмелении главного хранилища пресной воды на планете — озера Байкал:</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 xml:space="preserve">— У озера маловодный период — 20 лет. Все жители в один голос говорят: в озеро Байкал впадают более 300 рек и ручейков. Вот река Инна уменьшилась в два раза, река Баргузин тоже потеряла свою водность. Бесчисленное количество маленьких ручьев, которые питали Байкал, исчезли. Мы едем по мостикам — и видно, что под ними сухо. Если мы проходим в верховья этих </w:t>
      </w:r>
      <w:r w:rsidRPr="0042189B">
        <w:rPr>
          <w:rFonts w:ascii="Times New Roman" w:hAnsi="Times New Roman" w:cs="Times New Roman"/>
        </w:rPr>
        <w:lastRenderedPageBreak/>
        <w:t>речушек, то там обязательно будут вырубки, деляны. А лес — это аккумулятор влаги. Происходит опустынивание.</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Байкал способен к самоочищению. Но восстановить лес вокруг себя он сам не сможет. Даже крупные промышленные предприятия наносят ему гораздо меньший вред, нежели люди с пилой и топором. К промпредприятиям законодательство относится достаточно строго. Есть определенные нормативы, следят за выбросами отходов, фильтрацией воды.</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Что касается пилы и топора</w:t>
      </w:r>
      <w:proofErr w:type="gramStart"/>
      <w:r w:rsidRPr="0042189B">
        <w:rPr>
          <w:rFonts w:ascii="Times New Roman" w:hAnsi="Times New Roman" w:cs="Times New Roman"/>
        </w:rPr>
        <w:t>… Е</w:t>
      </w:r>
      <w:proofErr w:type="gramEnd"/>
      <w:r w:rsidRPr="0042189B">
        <w:rPr>
          <w:rFonts w:ascii="Times New Roman" w:hAnsi="Times New Roman" w:cs="Times New Roman"/>
        </w:rPr>
        <w:t>сть же разница, когда 10 человек рубят лес и когда почти все население выходит на деляну. Это просто трагически влияет на ситуацию с Великим морем, как мы называем Байкал.</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Озеро, конечно, нас переживет. Но, может быть, все-таки стоит попытаться решить проблему «черных лесорубов» не только какими-то карательными мерами? А задуматься над социальной составляющей регионов, где валят лес на радость тем же китайцам? Может, не с помощью ГЛОНАСС следить за уходящими в Поднебесную грузовиками и эшелонами, а просто дать людям нормальную работу? Перестать врать себе и ссылаться на виртуальные бумажные карты, а просто посмотреть на съемки исчезнувших лесов из того же космоса?</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На них прекрасно видно, как наша страна, ее самый богатый, благодатный край превращается в пустыню. А людям в пустыне делать нечего. Это замкнутый цикл, ловушка, в которую загоняет Сибирь равнодушие федерального центра и алчность руководителей на местах. «Черные лесорубы», конечно, беда, но безлюдная, брошенная территория — беда еще большая.</w:t>
      </w:r>
    </w:p>
    <w:p w:rsidR="005C459E" w:rsidRPr="0042189B" w:rsidRDefault="005C459E" w:rsidP="00992663">
      <w:pPr>
        <w:jc w:val="both"/>
        <w:rPr>
          <w:rFonts w:ascii="Times New Roman" w:hAnsi="Times New Roman" w:cs="Times New Roman"/>
        </w:rPr>
      </w:pPr>
      <w:r w:rsidRPr="0042189B">
        <w:rPr>
          <w:rFonts w:ascii="Times New Roman" w:hAnsi="Times New Roman" w:cs="Times New Roman"/>
        </w:rPr>
        <w:t>О проблеме «черных лесорубов» было сказано еще в «Повести временных лет»: «Земля наша велика и обильна, но порядка в ней нет». Кажется, в XXI веке этот порядок пора бы уже навести. И первым делом — запретить экспорт кругляка в Китай, создать для отечественного бизнеса элементарные стимулы к тому, чтобы он вкладывал деньги в глубокую переработку древесины в нашей стране, зарабатывал, создавал рабочие места, платил налоги. Тогда люди не будет слоняться по тайге с топором, тайга — гореть, а реки и озера — пересыхать.</w:t>
      </w:r>
    </w:p>
    <w:p w:rsidR="005C459E" w:rsidRPr="0042189B" w:rsidRDefault="00992663" w:rsidP="00992663">
      <w:pPr>
        <w:jc w:val="both"/>
        <w:rPr>
          <w:rFonts w:ascii="Times New Roman" w:hAnsi="Times New Roman" w:cs="Times New Roman"/>
        </w:rPr>
      </w:pPr>
      <w:r w:rsidRPr="0042189B">
        <w:rPr>
          <w:rFonts w:ascii="Times New Roman" w:hAnsi="Times New Roman" w:cs="Times New Roman"/>
        </w:rPr>
        <w:t xml:space="preserve">                                                                                                 </w:t>
      </w:r>
      <w:r w:rsidR="005C459E" w:rsidRPr="0042189B">
        <w:rPr>
          <w:rFonts w:ascii="Times New Roman" w:hAnsi="Times New Roman" w:cs="Times New Roman"/>
        </w:rPr>
        <w:t>Руслан Хисанов</w:t>
      </w:r>
    </w:p>
    <w:p w:rsidR="005C459E" w:rsidRPr="0042189B" w:rsidRDefault="005C459E" w:rsidP="005C459E">
      <w:pPr>
        <w:rPr>
          <w:rFonts w:ascii="Times New Roman" w:hAnsi="Times New Roman" w:cs="Times New Roman"/>
        </w:rPr>
      </w:pPr>
      <w:r w:rsidRPr="0042189B">
        <w:rPr>
          <w:rFonts w:ascii="Times New Roman" w:hAnsi="Times New Roman" w:cs="Times New Roman"/>
        </w:rPr>
        <w:t xml:space="preserve"> </w:t>
      </w:r>
    </w:p>
    <w:p w:rsidR="005C459E" w:rsidRPr="00050425" w:rsidRDefault="005C459E" w:rsidP="005C459E">
      <w:pPr>
        <w:rPr>
          <w:rFonts w:ascii="Times New Roman" w:hAnsi="Times New Roman" w:cs="Times New Roman"/>
          <w:b/>
          <w:sz w:val="28"/>
          <w:szCs w:val="28"/>
        </w:rPr>
      </w:pPr>
      <w:r w:rsidRPr="00050425">
        <w:rPr>
          <w:rFonts w:ascii="Times New Roman" w:hAnsi="Times New Roman" w:cs="Times New Roman"/>
          <w:b/>
          <w:sz w:val="28"/>
          <w:szCs w:val="28"/>
        </w:rPr>
        <w:t>Задание</w:t>
      </w:r>
      <w:r w:rsidR="000D2338" w:rsidRPr="00050425">
        <w:rPr>
          <w:rFonts w:ascii="Times New Roman" w:hAnsi="Times New Roman" w:cs="Times New Roman"/>
          <w:b/>
          <w:sz w:val="28"/>
          <w:szCs w:val="28"/>
        </w:rPr>
        <w:t>: п</w:t>
      </w:r>
      <w:r w:rsidRPr="00050425">
        <w:rPr>
          <w:rFonts w:ascii="Times New Roman" w:hAnsi="Times New Roman" w:cs="Times New Roman"/>
          <w:b/>
          <w:sz w:val="28"/>
          <w:szCs w:val="28"/>
        </w:rPr>
        <w:t>рочтите статью и ответьте на вопросы</w:t>
      </w:r>
    </w:p>
    <w:p w:rsidR="005C459E" w:rsidRPr="005C459E" w:rsidRDefault="005C459E" w:rsidP="005C459E">
      <w:pPr>
        <w:rPr>
          <w:rFonts w:ascii="Times New Roman" w:hAnsi="Times New Roman" w:cs="Times New Roman"/>
          <w:sz w:val="28"/>
          <w:szCs w:val="28"/>
        </w:rPr>
      </w:pPr>
      <w:r w:rsidRPr="005C459E">
        <w:rPr>
          <w:rFonts w:ascii="Times New Roman" w:hAnsi="Times New Roman" w:cs="Times New Roman"/>
          <w:sz w:val="28"/>
          <w:szCs w:val="28"/>
        </w:rPr>
        <w:t>1.</w:t>
      </w:r>
      <w:r w:rsidR="00050425">
        <w:rPr>
          <w:rFonts w:ascii="Times New Roman" w:hAnsi="Times New Roman" w:cs="Times New Roman"/>
          <w:sz w:val="28"/>
          <w:szCs w:val="28"/>
        </w:rPr>
        <w:t xml:space="preserve"> </w:t>
      </w:r>
      <w:r w:rsidRPr="005C459E">
        <w:rPr>
          <w:rFonts w:ascii="Times New Roman" w:hAnsi="Times New Roman" w:cs="Times New Roman"/>
          <w:sz w:val="28"/>
          <w:szCs w:val="28"/>
        </w:rPr>
        <w:t>Почему происходит незаконная вырубка леса в Иркутской области и появилось такое явление как "чёрные лесорубы"</w:t>
      </w:r>
    </w:p>
    <w:p w:rsidR="005C459E" w:rsidRPr="005C459E" w:rsidRDefault="005C459E" w:rsidP="005C459E">
      <w:pPr>
        <w:rPr>
          <w:rFonts w:ascii="Times New Roman" w:hAnsi="Times New Roman" w:cs="Times New Roman"/>
          <w:sz w:val="28"/>
          <w:szCs w:val="28"/>
        </w:rPr>
      </w:pPr>
      <w:r w:rsidRPr="005C459E">
        <w:rPr>
          <w:rFonts w:ascii="Times New Roman" w:hAnsi="Times New Roman" w:cs="Times New Roman"/>
          <w:sz w:val="28"/>
          <w:szCs w:val="28"/>
        </w:rPr>
        <w:t>2.</w:t>
      </w:r>
      <w:r w:rsidR="00050425">
        <w:rPr>
          <w:rFonts w:ascii="Times New Roman" w:hAnsi="Times New Roman" w:cs="Times New Roman"/>
          <w:sz w:val="28"/>
          <w:szCs w:val="28"/>
        </w:rPr>
        <w:t xml:space="preserve"> </w:t>
      </w:r>
      <w:r w:rsidRPr="005C459E">
        <w:rPr>
          <w:rFonts w:ascii="Times New Roman" w:hAnsi="Times New Roman" w:cs="Times New Roman"/>
          <w:sz w:val="28"/>
          <w:szCs w:val="28"/>
        </w:rPr>
        <w:t>Назовите не менее 5 последствий деятельности "чёрных лесорубов"</w:t>
      </w:r>
    </w:p>
    <w:p w:rsidR="005C459E" w:rsidRPr="005C459E" w:rsidRDefault="005C459E" w:rsidP="005C459E">
      <w:pPr>
        <w:rPr>
          <w:rFonts w:ascii="Times New Roman" w:hAnsi="Times New Roman" w:cs="Times New Roman"/>
          <w:sz w:val="28"/>
          <w:szCs w:val="28"/>
        </w:rPr>
      </w:pPr>
      <w:r w:rsidRPr="005C459E">
        <w:rPr>
          <w:rFonts w:ascii="Times New Roman" w:hAnsi="Times New Roman" w:cs="Times New Roman"/>
          <w:sz w:val="28"/>
          <w:szCs w:val="28"/>
        </w:rPr>
        <w:t>3.</w:t>
      </w:r>
      <w:r w:rsidR="00050425">
        <w:rPr>
          <w:rFonts w:ascii="Times New Roman" w:hAnsi="Times New Roman" w:cs="Times New Roman"/>
          <w:sz w:val="28"/>
          <w:szCs w:val="28"/>
        </w:rPr>
        <w:t xml:space="preserve"> </w:t>
      </w:r>
      <w:proofErr w:type="gramStart"/>
      <w:r w:rsidRPr="005C459E">
        <w:rPr>
          <w:rFonts w:ascii="Times New Roman" w:hAnsi="Times New Roman" w:cs="Times New Roman"/>
          <w:sz w:val="28"/>
          <w:szCs w:val="28"/>
        </w:rPr>
        <w:t>Какие меры</w:t>
      </w:r>
      <w:r w:rsidR="000D2338">
        <w:rPr>
          <w:rFonts w:ascii="Times New Roman" w:hAnsi="Times New Roman" w:cs="Times New Roman"/>
          <w:sz w:val="28"/>
          <w:szCs w:val="28"/>
        </w:rPr>
        <w:t>,</w:t>
      </w:r>
      <w:r w:rsidRPr="005C459E">
        <w:rPr>
          <w:rFonts w:ascii="Times New Roman" w:hAnsi="Times New Roman" w:cs="Times New Roman"/>
          <w:sz w:val="28"/>
          <w:szCs w:val="28"/>
        </w:rPr>
        <w:t xml:space="preserve"> </w:t>
      </w:r>
      <w:r w:rsidR="000D2338" w:rsidRPr="005C459E">
        <w:rPr>
          <w:rFonts w:ascii="Times New Roman" w:hAnsi="Times New Roman" w:cs="Times New Roman"/>
          <w:sz w:val="28"/>
          <w:szCs w:val="28"/>
        </w:rPr>
        <w:t>по вашему</w:t>
      </w:r>
      <w:r w:rsidR="000D2338">
        <w:rPr>
          <w:rFonts w:ascii="Times New Roman" w:hAnsi="Times New Roman" w:cs="Times New Roman"/>
          <w:sz w:val="28"/>
          <w:szCs w:val="28"/>
        </w:rPr>
        <w:t>,</w:t>
      </w:r>
      <w:r w:rsidR="000D2338" w:rsidRPr="005C459E">
        <w:rPr>
          <w:rFonts w:ascii="Times New Roman" w:hAnsi="Times New Roman" w:cs="Times New Roman"/>
          <w:sz w:val="28"/>
          <w:szCs w:val="28"/>
        </w:rPr>
        <w:t xml:space="preserve"> </w:t>
      </w:r>
      <w:r w:rsidRPr="005C459E">
        <w:rPr>
          <w:rFonts w:ascii="Times New Roman" w:hAnsi="Times New Roman" w:cs="Times New Roman"/>
          <w:sz w:val="28"/>
          <w:szCs w:val="28"/>
        </w:rPr>
        <w:t>необходимо осуществлять,</w:t>
      </w:r>
      <w:r w:rsidR="000D2338">
        <w:rPr>
          <w:rFonts w:ascii="Times New Roman" w:hAnsi="Times New Roman" w:cs="Times New Roman"/>
          <w:sz w:val="28"/>
          <w:szCs w:val="28"/>
        </w:rPr>
        <w:t xml:space="preserve"> </w:t>
      </w:r>
      <w:r w:rsidRPr="005C459E">
        <w:rPr>
          <w:rFonts w:ascii="Times New Roman" w:hAnsi="Times New Roman" w:cs="Times New Roman"/>
          <w:sz w:val="28"/>
          <w:szCs w:val="28"/>
        </w:rPr>
        <w:t>чтобы остановить незаконную вырубку леса</w:t>
      </w:r>
      <w:proofErr w:type="gramEnd"/>
    </w:p>
    <w:p w:rsidR="005C459E" w:rsidRPr="005C459E" w:rsidRDefault="005C459E" w:rsidP="005C459E">
      <w:pPr>
        <w:rPr>
          <w:rFonts w:ascii="Times New Roman" w:hAnsi="Times New Roman" w:cs="Times New Roman"/>
          <w:sz w:val="28"/>
          <w:szCs w:val="28"/>
        </w:rPr>
      </w:pPr>
      <w:r w:rsidRPr="005C459E">
        <w:rPr>
          <w:rFonts w:ascii="Times New Roman" w:hAnsi="Times New Roman" w:cs="Times New Roman"/>
          <w:sz w:val="28"/>
          <w:szCs w:val="28"/>
        </w:rPr>
        <w:t>4.</w:t>
      </w:r>
      <w:r w:rsidR="00050425">
        <w:rPr>
          <w:rFonts w:ascii="Times New Roman" w:hAnsi="Times New Roman" w:cs="Times New Roman"/>
          <w:sz w:val="28"/>
          <w:szCs w:val="28"/>
        </w:rPr>
        <w:t xml:space="preserve"> </w:t>
      </w:r>
      <w:r w:rsidRPr="005C459E">
        <w:rPr>
          <w:rFonts w:ascii="Times New Roman" w:hAnsi="Times New Roman" w:cs="Times New Roman"/>
          <w:sz w:val="28"/>
          <w:szCs w:val="28"/>
        </w:rPr>
        <w:t>Почему в Китае нет такого</w:t>
      </w:r>
      <w:r w:rsidR="000D2338">
        <w:rPr>
          <w:rFonts w:ascii="Times New Roman" w:hAnsi="Times New Roman" w:cs="Times New Roman"/>
          <w:sz w:val="28"/>
          <w:szCs w:val="28"/>
        </w:rPr>
        <w:t xml:space="preserve"> явления</w:t>
      </w:r>
      <w:r w:rsidRPr="005C459E">
        <w:rPr>
          <w:rFonts w:ascii="Times New Roman" w:hAnsi="Times New Roman" w:cs="Times New Roman"/>
          <w:sz w:val="28"/>
          <w:szCs w:val="28"/>
        </w:rPr>
        <w:t>,</w:t>
      </w:r>
      <w:r w:rsidR="000D2338">
        <w:rPr>
          <w:rFonts w:ascii="Times New Roman" w:hAnsi="Times New Roman" w:cs="Times New Roman"/>
          <w:sz w:val="28"/>
          <w:szCs w:val="28"/>
        </w:rPr>
        <w:t xml:space="preserve"> </w:t>
      </w:r>
      <w:r w:rsidRPr="005C459E">
        <w:rPr>
          <w:rFonts w:ascii="Times New Roman" w:hAnsi="Times New Roman" w:cs="Times New Roman"/>
          <w:sz w:val="28"/>
          <w:szCs w:val="28"/>
        </w:rPr>
        <w:t>как "чёрные лесотрубы"?</w:t>
      </w:r>
    </w:p>
    <w:p w:rsidR="001E188D" w:rsidRDefault="005C459E" w:rsidP="005C459E">
      <w:pPr>
        <w:rPr>
          <w:rFonts w:ascii="Times New Roman" w:hAnsi="Times New Roman" w:cs="Times New Roman"/>
          <w:sz w:val="28"/>
          <w:szCs w:val="28"/>
        </w:rPr>
      </w:pPr>
      <w:r w:rsidRPr="005C459E">
        <w:rPr>
          <w:rFonts w:ascii="Times New Roman" w:hAnsi="Times New Roman" w:cs="Times New Roman"/>
          <w:sz w:val="28"/>
          <w:szCs w:val="28"/>
        </w:rPr>
        <w:t>5.</w:t>
      </w:r>
      <w:r w:rsidR="00050425">
        <w:rPr>
          <w:rFonts w:ascii="Times New Roman" w:hAnsi="Times New Roman" w:cs="Times New Roman"/>
          <w:sz w:val="28"/>
          <w:szCs w:val="28"/>
        </w:rPr>
        <w:t xml:space="preserve"> </w:t>
      </w:r>
      <w:r w:rsidRPr="005C459E">
        <w:rPr>
          <w:rFonts w:ascii="Times New Roman" w:hAnsi="Times New Roman" w:cs="Times New Roman"/>
          <w:sz w:val="28"/>
          <w:szCs w:val="28"/>
        </w:rPr>
        <w:t>Как вы понимаете выражение "Чёрные лесорубы-сами заложники российской бедности"?</w:t>
      </w:r>
    </w:p>
    <w:p w:rsidR="0077115F" w:rsidRDefault="0077115F" w:rsidP="00202030">
      <w:pPr>
        <w:spacing w:after="0"/>
        <w:rPr>
          <w:rFonts w:ascii="Times New Roman" w:hAnsi="Times New Roman" w:cs="Times New Roman"/>
          <w:sz w:val="28"/>
          <w:szCs w:val="28"/>
        </w:rPr>
      </w:pPr>
    </w:p>
    <w:sectPr w:rsidR="0077115F" w:rsidSect="0082781D">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9E" w:rsidRDefault="002A609E" w:rsidP="007A79C4">
      <w:pPr>
        <w:spacing w:after="0" w:line="240" w:lineRule="auto"/>
      </w:pPr>
      <w:r>
        <w:separator/>
      </w:r>
    </w:p>
  </w:endnote>
  <w:endnote w:type="continuationSeparator" w:id="1">
    <w:p w:rsidR="002A609E" w:rsidRDefault="002A609E" w:rsidP="007A7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219"/>
      <w:docPartObj>
        <w:docPartGallery w:val="Page Numbers (Bottom of Page)"/>
        <w:docPartUnique/>
      </w:docPartObj>
    </w:sdtPr>
    <w:sdtContent>
      <w:p w:rsidR="007A79C4" w:rsidRDefault="00E952E4">
        <w:pPr>
          <w:pStyle w:val="a9"/>
          <w:jc w:val="right"/>
        </w:pPr>
        <w:fldSimple w:instr=" PAGE   \* MERGEFORMAT ">
          <w:r w:rsidR="008F4168">
            <w:rPr>
              <w:noProof/>
            </w:rPr>
            <w:t>5</w:t>
          </w:r>
        </w:fldSimple>
      </w:p>
    </w:sdtContent>
  </w:sdt>
  <w:p w:rsidR="007A79C4" w:rsidRDefault="007A79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9E" w:rsidRDefault="002A609E" w:rsidP="007A79C4">
      <w:pPr>
        <w:spacing w:after="0" w:line="240" w:lineRule="auto"/>
      </w:pPr>
      <w:r>
        <w:separator/>
      </w:r>
    </w:p>
  </w:footnote>
  <w:footnote w:type="continuationSeparator" w:id="1">
    <w:p w:rsidR="002A609E" w:rsidRDefault="002A609E" w:rsidP="007A7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8FC"/>
    <w:multiLevelType w:val="hybridMultilevel"/>
    <w:tmpl w:val="64C2E0AE"/>
    <w:lvl w:ilvl="0" w:tplc="093C8888">
      <w:start w:val="1"/>
      <w:numFmt w:val="bullet"/>
      <w:lvlText w:val="•"/>
      <w:lvlJc w:val="left"/>
      <w:pPr>
        <w:tabs>
          <w:tab w:val="num" w:pos="720"/>
        </w:tabs>
        <w:ind w:left="720" w:hanging="360"/>
      </w:pPr>
      <w:rPr>
        <w:rFonts w:ascii="Arial" w:hAnsi="Arial" w:hint="default"/>
      </w:rPr>
    </w:lvl>
    <w:lvl w:ilvl="1" w:tplc="6846A4EA" w:tentative="1">
      <w:start w:val="1"/>
      <w:numFmt w:val="bullet"/>
      <w:lvlText w:val="•"/>
      <w:lvlJc w:val="left"/>
      <w:pPr>
        <w:tabs>
          <w:tab w:val="num" w:pos="1440"/>
        </w:tabs>
        <w:ind w:left="1440" w:hanging="360"/>
      </w:pPr>
      <w:rPr>
        <w:rFonts w:ascii="Arial" w:hAnsi="Arial" w:hint="default"/>
      </w:rPr>
    </w:lvl>
    <w:lvl w:ilvl="2" w:tplc="118ED42C" w:tentative="1">
      <w:start w:val="1"/>
      <w:numFmt w:val="bullet"/>
      <w:lvlText w:val="•"/>
      <w:lvlJc w:val="left"/>
      <w:pPr>
        <w:tabs>
          <w:tab w:val="num" w:pos="2160"/>
        </w:tabs>
        <w:ind w:left="2160" w:hanging="360"/>
      </w:pPr>
      <w:rPr>
        <w:rFonts w:ascii="Arial" w:hAnsi="Arial" w:hint="default"/>
      </w:rPr>
    </w:lvl>
    <w:lvl w:ilvl="3" w:tplc="4C50E856" w:tentative="1">
      <w:start w:val="1"/>
      <w:numFmt w:val="bullet"/>
      <w:lvlText w:val="•"/>
      <w:lvlJc w:val="left"/>
      <w:pPr>
        <w:tabs>
          <w:tab w:val="num" w:pos="2880"/>
        </w:tabs>
        <w:ind w:left="2880" w:hanging="360"/>
      </w:pPr>
      <w:rPr>
        <w:rFonts w:ascii="Arial" w:hAnsi="Arial" w:hint="default"/>
      </w:rPr>
    </w:lvl>
    <w:lvl w:ilvl="4" w:tplc="AC20CC40" w:tentative="1">
      <w:start w:val="1"/>
      <w:numFmt w:val="bullet"/>
      <w:lvlText w:val="•"/>
      <w:lvlJc w:val="left"/>
      <w:pPr>
        <w:tabs>
          <w:tab w:val="num" w:pos="3600"/>
        </w:tabs>
        <w:ind w:left="3600" w:hanging="360"/>
      </w:pPr>
      <w:rPr>
        <w:rFonts w:ascii="Arial" w:hAnsi="Arial" w:hint="default"/>
      </w:rPr>
    </w:lvl>
    <w:lvl w:ilvl="5" w:tplc="5BFA0CE2" w:tentative="1">
      <w:start w:val="1"/>
      <w:numFmt w:val="bullet"/>
      <w:lvlText w:val="•"/>
      <w:lvlJc w:val="left"/>
      <w:pPr>
        <w:tabs>
          <w:tab w:val="num" w:pos="4320"/>
        </w:tabs>
        <w:ind w:left="4320" w:hanging="360"/>
      </w:pPr>
      <w:rPr>
        <w:rFonts w:ascii="Arial" w:hAnsi="Arial" w:hint="default"/>
      </w:rPr>
    </w:lvl>
    <w:lvl w:ilvl="6" w:tplc="9F40CEDE" w:tentative="1">
      <w:start w:val="1"/>
      <w:numFmt w:val="bullet"/>
      <w:lvlText w:val="•"/>
      <w:lvlJc w:val="left"/>
      <w:pPr>
        <w:tabs>
          <w:tab w:val="num" w:pos="5040"/>
        </w:tabs>
        <w:ind w:left="5040" w:hanging="360"/>
      </w:pPr>
      <w:rPr>
        <w:rFonts w:ascii="Arial" w:hAnsi="Arial" w:hint="default"/>
      </w:rPr>
    </w:lvl>
    <w:lvl w:ilvl="7" w:tplc="CE62FE9A" w:tentative="1">
      <w:start w:val="1"/>
      <w:numFmt w:val="bullet"/>
      <w:lvlText w:val="•"/>
      <w:lvlJc w:val="left"/>
      <w:pPr>
        <w:tabs>
          <w:tab w:val="num" w:pos="5760"/>
        </w:tabs>
        <w:ind w:left="5760" w:hanging="360"/>
      </w:pPr>
      <w:rPr>
        <w:rFonts w:ascii="Arial" w:hAnsi="Arial" w:hint="default"/>
      </w:rPr>
    </w:lvl>
    <w:lvl w:ilvl="8" w:tplc="034A8FE6" w:tentative="1">
      <w:start w:val="1"/>
      <w:numFmt w:val="bullet"/>
      <w:lvlText w:val="•"/>
      <w:lvlJc w:val="left"/>
      <w:pPr>
        <w:tabs>
          <w:tab w:val="num" w:pos="6480"/>
        </w:tabs>
        <w:ind w:left="6480" w:hanging="360"/>
      </w:pPr>
      <w:rPr>
        <w:rFonts w:ascii="Arial" w:hAnsi="Arial" w:hint="default"/>
      </w:rPr>
    </w:lvl>
  </w:abstractNum>
  <w:abstractNum w:abstractNumId="1">
    <w:nsid w:val="19477482"/>
    <w:multiLevelType w:val="hybridMultilevel"/>
    <w:tmpl w:val="F0628CF2"/>
    <w:lvl w:ilvl="0" w:tplc="A50C3DC8">
      <w:start w:val="1"/>
      <w:numFmt w:val="bullet"/>
      <w:lvlText w:val="•"/>
      <w:lvlJc w:val="left"/>
      <w:pPr>
        <w:tabs>
          <w:tab w:val="num" w:pos="720"/>
        </w:tabs>
        <w:ind w:left="720" w:hanging="360"/>
      </w:pPr>
      <w:rPr>
        <w:rFonts w:ascii="Arial" w:hAnsi="Arial" w:hint="default"/>
      </w:rPr>
    </w:lvl>
    <w:lvl w:ilvl="1" w:tplc="6CA6957C" w:tentative="1">
      <w:start w:val="1"/>
      <w:numFmt w:val="bullet"/>
      <w:lvlText w:val="•"/>
      <w:lvlJc w:val="left"/>
      <w:pPr>
        <w:tabs>
          <w:tab w:val="num" w:pos="1440"/>
        </w:tabs>
        <w:ind w:left="1440" w:hanging="360"/>
      </w:pPr>
      <w:rPr>
        <w:rFonts w:ascii="Arial" w:hAnsi="Arial" w:hint="default"/>
      </w:rPr>
    </w:lvl>
    <w:lvl w:ilvl="2" w:tplc="3C1E977C" w:tentative="1">
      <w:start w:val="1"/>
      <w:numFmt w:val="bullet"/>
      <w:lvlText w:val="•"/>
      <w:lvlJc w:val="left"/>
      <w:pPr>
        <w:tabs>
          <w:tab w:val="num" w:pos="2160"/>
        </w:tabs>
        <w:ind w:left="2160" w:hanging="360"/>
      </w:pPr>
      <w:rPr>
        <w:rFonts w:ascii="Arial" w:hAnsi="Arial" w:hint="default"/>
      </w:rPr>
    </w:lvl>
    <w:lvl w:ilvl="3" w:tplc="E4F8A05E" w:tentative="1">
      <w:start w:val="1"/>
      <w:numFmt w:val="bullet"/>
      <w:lvlText w:val="•"/>
      <w:lvlJc w:val="left"/>
      <w:pPr>
        <w:tabs>
          <w:tab w:val="num" w:pos="2880"/>
        </w:tabs>
        <w:ind w:left="2880" w:hanging="360"/>
      </w:pPr>
      <w:rPr>
        <w:rFonts w:ascii="Arial" w:hAnsi="Arial" w:hint="default"/>
      </w:rPr>
    </w:lvl>
    <w:lvl w:ilvl="4" w:tplc="C8641692" w:tentative="1">
      <w:start w:val="1"/>
      <w:numFmt w:val="bullet"/>
      <w:lvlText w:val="•"/>
      <w:lvlJc w:val="left"/>
      <w:pPr>
        <w:tabs>
          <w:tab w:val="num" w:pos="3600"/>
        </w:tabs>
        <w:ind w:left="3600" w:hanging="360"/>
      </w:pPr>
      <w:rPr>
        <w:rFonts w:ascii="Arial" w:hAnsi="Arial" w:hint="default"/>
      </w:rPr>
    </w:lvl>
    <w:lvl w:ilvl="5" w:tplc="319ECE0E" w:tentative="1">
      <w:start w:val="1"/>
      <w:numFmt w:val="bullet"/>
      <w:lvlText w:val="•"/>
      <w:lvlJc w:val="left"/>
      <w:pPr>
        <w:tabs>
          <w:tab w:val="num" w:pos="4320"/>
        </w:tabs>
        <w:ind w:left="4320" w:hanging="360"/>
      </w:pPr>
      <w:rPr>
        <w:rFonts w:ascii="Arial" w:hAnsi="Arial" w:hint="default"/>
      </w:rPr>
    </w:lvl>
    <w:lvl w:ilvl="6" w:tplc="6DAE4F00" w:tentative="1">
      <w:start w:val="1"/>
      <w:numFmt w:val="bullet"/>
      <w:lvlText w:val="•"/>
      <w:lvlJc w:val="left"/>
      <w:pPr>
        <w:tabs>
          <w:tab w:val="num" w:pos="5040"/>
        </w:tabs>
        <w:ind w:left="5040" w:hanging="360"/>
      </w:pPr>
      <w:rPr>
        <w:rFonts w:ascii="Arial" w:hAnsi="Arial" w:hint="default"/>
      </w:rPr>
    </w:lvl>
    <w:lvl w:ilvl="7" w:tplc="1B866AD8" w:tentative="1">
      <w:start w:val="1"/>
      <w:numFmt w:val="bullet"/>
      <w:lvlText w:val="•"/>
      <w:lvlJc w:val="left"/>
      <w:pPr>
        <w:tabs>
          <w:tab w:val="num" w:pos="5760"/>
        </w:tabs>
        <w:ind w:left="5760" w:hanging="360"/>
      </w:pPr>
      <w:rPr>
        <w:rFonts w:ascii="Arial" w:hAnsi="Arial" w:hint="default"/>
      </w:rPr>
    </w:lvl>
    <w:lvl w:ilvl="8" w:tplc="60A4C7EA" w:tentative="1">
      <w:start w:val="1"/>
      <w:numFmt w:val="bullet"/>
      <w:lvlText w:val="•"/>
      <w:lvlJc w:val="left"/>
      <w:pPr>
        <w:tabs>
          <w:tab w:val="num" w:pos="6480"/>
        </w:tabs>
        <w:ind w:left="6480" w:hanging="360"/>
      </w:pPr>
      <w:rPr>
        <w:rFonts w:ascii="Arial" w:hAnsi="Arial" w:hint="default"/>
      </w:rPr>
    </w:lvl>
  </w:abstractNum>
  <w:abstractNum w:abstractNumId="2">
    <w:nsid w:val="1F3C655C"/>
    <w:multiLevelType w:val="hybridMultilevel"/>
    <w:tmpl w:val="8E6A1DF8"/>
    <w:lvl w:ilvl="0" w:tplc="219CC438">
      <w:start w:val="1"/>
      <w:numFmt w:val="bullet"/>
      <w:lvlText w:val="•"/>
      <w:lvlJc w:val="left"/>
      <w:pPr>
        <w:tabs>
          <w:tab w:val="num" w:pos="720"/>
        </w:tabs>
        <w:ind w:left="720" w:hanging="360"/>
      </w:pPr>
      <w:rPr>
        <w:rFonts w:ascii="Arial" w:hAnsi="Arial" w:hint="default"/>
      </w:rPr>
    </w:lvl>
    <w:lvl w:ilvl="1" w:tplc="107CC994" w:tentative="1">
      <w:start w:val="1"/>
      <w:numFmt w:val="bullet"/>
      <w:lvlText w:val="•"/>
      <w:lvlJc w:val="left"/>
      <w:pPr>
        <w:tabs>
          <w:tab w:val="num" w:pos="1440"/>
        </w:tabs>
        <w:ind w:left="1440" w:hanging="360"/>
      </w:pPr>
      <w:rPr>
        <w:rFonts w:ascii="Arial" w:hAnsi="Arial" w:hint="default"/>
      </w:rPr>
    </w:lvl>
    <w:lvl w:ilvl="2" w:tplc="C7383418" w:tentative="1">
      <w:start w:val="1"/>
      <w:numFmt w:val="bullet"/>
      <w:lvlText w:val="•"/>
      <w:lvlJc w:val="left"/>
      <w:pPr>
        <w:tabs>
          <w:tab w:val="num" w:pos="2160"/>
        </w:tabs>
        <w:ind w:left="2160" w:hanging="360"/>
      </w:pPr>
      <w:rPr>
        <w:rFonts w:ascii="Arial" w:hAnsi="Arial" w:hint="default"/>
      </w:rPr>
    </w:lvl>
    <w:lvl w:ilvl="3" w:tplc="C5DAE2AA" w:tentative="1">
      <w:start w:val="1"/>
      <w:numFmt w:val="bullet"/>
      <w:lvlText w:val="•"/>
      <w:lvlJc w:val="left"/>
      <w:pPr>
        <w:tabs>
          <w:tab w:val="num" w:pos="2880"/>
        </w:tabs>
        <w:ind w:left="2880" w:hanging="360"/>
      </w:pPr>
      <w:rPr>
        <w:rFonts w:ascii="Arial" w:hAnsi="Arial" w:hint="default"/>
      </w:rPr>
    </w:lvl>
    <w:lvl w:ilvl="4" w:tplc="4192DEA8" w:tentative="1">
      <w:start w:val="1"/>
      <w:numFmt w:val="bullet"/>
      <w:lvlText w:val="•"/>
      <w:lvlJc w:val="left"/>
      <w:pPr>
        <w:tabs>
          <w:tab w:val="num" w:pos="3600"/>
        </w:tabs>
        <w:ind w:left="3600" w:hanging="360"/>
      </w:pPr>
      <w:rPr>
        <w:rFonts w:ascii="Arial" w:hAnsi="Arial" w:hint="default"/>
      </w:rPr>
    </w:lvl>
    <w:lvl w:ilvl="5" w:tplc="54584E22" w:tentative="1">
      <w:start w:val="1"/>
      <w:numFmt w:val="bullet"/>
      <w:lvlText w:val="•"/>
      <w:lvlJc w:val="left"/>
      <w:pPr>
        <w:tabs>
          <w:tab w:val="num" w:pos="4320"/>
        </w:tabs>
        <w:ind w:left="4320" w:hanging="360"/>
      </w:pPr>
      <w:rPr>
        <w:rFonts w:ascii="Arial" w:hAnsi="Arial" w:hint="default"/>
      </w:rPr>
    </w:lvl>
    <w:lvl w:ilvl="6" w:tplc="F74CB0DC" w:tentative="1">
      <w:start w:val="1"/>
      <w:numFmt w:val="bullet"/>
      <w:lvlText w:val="•"/>
      <w:lvlJc w:val="left"/>
      <w:pPr>
        <w:tabs>
          <w:tab w:val="num" w:pos="5040"/>
        </w:tabs>
        <w:ind w:left="5040" w:hanging="360"/>
      </w:pPr>
      <w:rPr>
        <w:rFonts w:ascii="Arial" w:hAnsi="Arial" w:hint="default"/>
      </w:rPr>
    </w:lvl>
    <w:lvl w:ilvl="7" w:tplc="548869EC" w:tentative="1">
      <w:start w:val="1"/>
      <w:numFmt w:val="bullet"/>
      <w:lvlText w:val="•"/>
      <w:lvlJc w:val="left"/>
      <w:pPr>
        <w:tabs>
          <w:tab w:val="num" w:pos="5760"/>
        </w:tabs>
        <w:ind w:left="5760" w:hanging="360"/>
      </w:pPr>
      <w:rPr>
        <w:rFonts w:ascii="Arial" w:hAnsi="Arial" w:hint="default"/>
      </w:rPr>
    </w:lvl>
    <w:lvl w:ilvl="8" w:tplc="F878A8EC" w:tentative="1">
      <w:start w:val="1"/>
      <w:numFmt w:val="bullet"/>
      <w:lvlText w:val="•"/>
      <w:lvlJc w:val="left"/>
      <w:pPr>
        <w:tabs>
          <w:tab w:val="num" w:pos="6480"/>
        </w:tabs>
        <w:ind w:left="6480" w:hanging="360"/>
      </w:pPr>
      <w:rPr>
        <w:rFonts w:ascii="Arial" w:hAnsi="Arial" w:hint="default"/>
      </w:rPr>
    </w:lvl>
  </w:abstractNum>
  <w:abstractNum w:abstractNumId="3">
    <w:nsid w:val="2B355A8D"/>
    <w:multiLevelType w:val="hybridMultilevel"/>
    <w:tmpl w:val="C8F4DCB2"/>
    <w:lvl w:ilvl="0" w:tplc="31B2C15A">
      <w:start w:val="1"/>
      <w:numFmt w:val="bullet"/>
      <w:lvlText w:val="•"/>
      <w:lvlJc w:val="left"/>
      <w:pPr>
        <w:tabs>
          <w:tab w:val="num" w:pos="720"/>
        </w:tabs>
        <w:ind w:left="720" w:hanging="360"/>
      </w:pPr>
      <w:rPr>
        <w:rFonts w:ascii="Arial" w:hAnsi="Arial" w:hint="default"/>
      </w:rPr>
    </w:lvl>
    <w:lvl w:ilvl="1" w:tplc="216EDA18" w:tentative="1">
      <w:start w:val="1"/>
      <w:numFmt w:val="bullet"/>
      <w:lvlText w:val="•"/>
      <w:lvlJc w:val="left"/>
      <w:pPr>
        <w:tabs>
          <w:tab w:val="num" w:pos="1440"/>
        </w:tabs>
        <w:ind w:left="1440" w:hanging="360"/>
      </w:pPr>
      <w:rPr>
        <w:rFonts w:ascii="Arial" w:hAnsi="Arial" w:hint="default"/>
      </w:rPr>
    </w:lvl>
    <w:lvl w:ilvl="2" w:tplc="67FA7896" w:tentative="1">
      <w:start w:val="1"/>
      <w:numFmt w:val="bullet"/>
      <w:lvlText w:val="•"/>
      <w:lvlJc w:val="left"/>
      <w:pPr>
        <w:tabs>
          <w:tab w:val="num" w:pos="2160"/>
        </w:tabs>
        <w:ind w:left="2160" w:hanging="360"/>
      </w:pPr>
      <w:rPr>
        <w:rFonts w:ascii="Arial" w:hAnsi="Arial" w:hint="default"/>
      </w:rPr>
    </w:lvl>
    <w:lvl w:ilvl="3" w:tplc="83C0E2C8" w:tentative="1">
      <w:start w:val="1"/>
      <w:numFmt w:val="bullet"/>
      <w:lvlText w:val="•"/>
      <w:lvlJc w:val="left"/>
      <w:pPr>
        <w:tabs>
          <w:tab w:val="num" w:pos="2880"/>
        </w:tabs>
        <w:ind w:left="2880" w:hanging="360"/>
      </w:pPr>
      <w:rPr>
        <w:rFonts w:ascii="Arial" w:hAnsi="Arial" w:hint="default"/>
      </w:rPr>
    </w:lvl>
    <w:lvl w:ilvl="4" w:tplc="CB6A38B2" w:tentative="1">
      <w:start w:val="1"/>
      <w:numFmt w:val="bullet"/>
      <w:lvlText w:val="•"/>
      <w:lvlJc w:val="left"/>
      <w:pPr>
        <w:tabs>
          <w:tab w:val="num" w:pos="3600"/>
        </w:tabs>
        <w:ind w:left="3600" w:hanging="360"/>
      </w:pPr>
      <w:rPr>
        <w:rFonts w:ascii="Arial" w:hAnsi="Arial" w:hint="default"/>
      </w:rPr>
    </w:lvl>
    <w:lvl w:ilvl="5" w:tplc="74EC203A" w:tentative="1">
      <w:start w:val="1"/>
      <w:numFmt w:val="bullet"/>
      <w:lvlText w:val="•"/>
      <w:lvlJc w:val="left"/>
      <w:pPr>
        <w:tabs>
          <w:tab w:val="num" w:pos="4320"/>
        </w:tabs>
        <w:ind w:left="4320" w:hanging="360"/>
      </w:pPr>
      <w:rPr>
        <w:rFonts w:ascii="Arial" w:hAnsi="Arial" w:hint="default"/>
      </w:rPr>
    </w:lvl>
    <w:lvl w:ilvl="6" w:tplc="B3B018B4" w:tentative="1">
      <w:start w:val="1"/>
      <w:numFmt w:val="bullet"/>
      <w:lvlText w:val="•"/>
      <w:lvlJc w:val="left"/>
      <w:pPr>
        <w:tabs>
          <w:tab w:val="num" w:pos="5040"/>
        </w:tabs>
        <w:ind w:left="5040" w:hanging="360"/>
      </w:pPr>
      <w:rPr>
        <w:rFonts w:ascii="Arial" w:hAnsi="Arial" w:hint="default"/>
      </w:rPr>
    </w:lvl>
    <w:lvl w:ilvl="7" w:tplc="0CAC7EAE" w:tentative="1">
      <w:start w:val="1"/>
      <w:numFmt w:val="bullet"/>
      <w:lvlText w:val="•"/>
      <w:lvlJc w:val="left"/>
      <w:pPr>
        <w:tabs>
          <w:tab w:val="num" w:pos="5760"/>
        </w:tabs>
        <w:ind w:left="5760" w:hanging="360"/>
      </w:pPr>
      <w:rPr>
        <w:rFonts w:ascii="Arial" w:hAnsi="Arial" w:hint="default"/>
      </w:rPr>
    </w:lvl>
    <w:lvl w:ilvl="8" w:tplc="51FED2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FA23E4"/>
    <w:rsid w:val="000014CA"/>
    <w:rsid w:val="00002855"/>
    <w:rsid w:val="0000299E"/>
    <w:rsid w:val="00003C76"/>
    <w:rsid w:val="00005CBF"/>
    <w:rsid w:val="00011714"/>
    <w:rsid w:val="00012986"/>
    <w:rsid w:val="0001499D"/>
    <w:rsid w:val="00014B88"/>
    <w:rsid w:val="00014C31"/>
    <w:rsid w:val="000159BB"/>
    <w:rsid w:val="0002334F"/>
    <w:rsid w:val="00024192"/>
    <w:rsid w:val="00024C40"/>
    <w:rsid w:val="000264B0"/>
    <w:rsid w:val="00026EBD"/>
    <w:rsid w:val="00027508"/>
    <w:rsid w:val="000317AE"/>
    <w:rsid w:val="000331CF"/>
    <w:rsid w:val="00033252"/>
    <w:rsid w:val="00036AB6"/>
    <w:rsid w:val="00036BEB"/>
    <w:rsid w:val="00042584"/>
    <w:rsid w:val="000438AF"/>
    <w:rsid w:val="00043FDB"/>
    <w:rsid w:val="00050425"/>
    <w:rsid w:val="00050494"/>
    <w:rsid w:val="00052650"/>
    <w:rsid w:val="00053487"/>
    <w:rsid w:val="000539A6"/>
    <w:rsid w:val="000542B4"/>
    <w:rsid w:val="00055B2C"/>
    <w:rsid w:val="000653FA"/>
    <w:rsid w:val="0007188E"/>
    <w:rsid w:val="00072C61"/>
    <w:rsid w:val="00073284"/>
    <w:rsid w:val="00073D19"/>
    <w:rsid w:val="0007467F"/>
    <w:rsid w:val="000747E2"/>
    <w:rsid w:val="000757E4"/>
    <w:rsid w:val="00077702"/>
    <w:rsid w:val="00085542"/>
    <w:rsid w:val="00086A11"/>
    <w:rsid w:val="00091144"/>
    <w:rsid w:val="000935E6"/>
    <w:rsid w:val="00093B62"/>
    <w:rsid w:val="000947A7"/>
    <w:rsid w:val="000A1C89"/>
    <w:rsid w:val="000A3FC2"/>
    <w:rsid w:val="000A43B7"/>
    <w:rsid w:val="000A45A2"/>
    <w:rsid w:val="000A5A41"/>
    <w:rsid w:val="000A69C3"/>
    <w:rsid w:val="000A70ED"/>
    <w:rsid w:val="000B2163"/>
    <w:rsid w:val="000B2897"/>
    <w:rsid w:val="000B3949"/>
    <w:rsid w:val="000B6956"/>
    <w:rsid w:val="000C1FA1"/>
    <w:rsid w:val="000C4842"/>
    <w:rsid w:val="000C52E7"/>
    <w:rsid w:val="000D17CF"/>
    <w:rsid w:val="000D1F71"/>
    <w:rsid w:val="000D2338"/>
    <w:rsid w:val="000D4870"/>
    <w:rsid w:val="000D4F79"/>
    <w:rsid w:val="000D57A4"/>
    <w:rsid w:val="000D687E"/>
    <w:rsid w:val="000D73E1"/>
    <w:rsid w:val="000F0C01"/>
    <w:rsid w:val="000F26FB"/>
    <w:rsid w:val="000F38D6"/>
    <w:rsid w:val="00101550"/>
    <w:rsid w:val="00103DAA"/>
    <w:rsid w:val="00104997"/>
    <w:rsid w:val="00104F2C"/>
    <w:rsid w:val="00105E6D"/>
    <w:rsid w:val="0010682D"/>
    <w:rsid w:val="0011609D"/>
    <w:rsid w:val="00120511"/>
    <w:rsid w:val="00120DCA"/>
    <w:rsid w:val="00122583"/>
    <w:rsid w:val="001228E2"/>
    <w:rsid w:val="00130A41"/>
    <w:rsid w:val="00133EE3"/>
    <w:rsid w:val="0013606A"/>
    <w:rsid w:val="00136540"/>
    <w:rsid w:val="00136BA3"/>
    <w:rsid w:val="001374EA"/>
    <w:rsid w:val="0014071C"/>
    <w:rsid w:val="00141024"/>
    <w:rsid w:val="00143760"/>
    <w:rsid w:val="00143C6D"/>
    <w:rsid w:val="001464A8"/>
    <w:rsid w:val="00151B0F"/>
    <w:rsid w:val="00152B0D"/>
    <w:rsid w:val="00152B34"/>
    <w:rsid w:val="00152EAB"/>
    <w:rsid w:val="00153AE6"/>
    <w:rsid w:val="00156210"/>
    <w:rsid w:val="00161E47"/>
    <w:rsid w:val="0016269E"/>
    <w:rsid w:val="00162F2A"/>
    <w:rsid w:val="00166B30"/>
    <w:rsid w:val="00166E57"/>
    <w:rsid w:val="00173745"/>
    <w:rsid w:val="00175CDD"/>
    <w:rsid w:val="00181538"/>
    <w:rsid w:val="00181855"/>
    <w:rsid w:val="001846B5"/>
    <w:rsid w:val="00184C8C"/>
    <w:rsid w:val="001868D7"/>
    <w:rsid w:val="00187B5B"/>
    <w:rsid w:val="001923D0"/>
    <w:rsid w:val="00193EC0"/>
    <w:rsid w:val="00195D4B"/>
    <w:rsid w:val="001966B4"/>
    <w:rsid w:val="00197211"/>
    <w:rsid w:val="00197566"/>
    <w:rsid w:val="001A0A56"/>
    <w:rsid w:val="001A15D4"/>
    <w:rsid w:val="001A3529"/>
    <w:rsid w:val="001A5750"/>
    <w:rsid w:val="001B0706"/>
    <w:rsid w:val="001B2C29"/>
    <w:rsid w:val="001B41CD"/>
    <w:rsid w:val="001B4EDB"/>
    <w:rsid w:val="001B5386"/>
    <w:rsid w:val="001B57C4"/>
    <w:rsid w:val="001B75CE"/>
    <w:rsid w:val="001C01A6"/>
    <w:rsid w:val="001C0A35"/>
    <w:rsid w:val="001C663C"/>
    <w:rsid w:val="001D3DBF"/>
    <w:rsid w:val="001D4874"/>
    <w:rsid w:val="001D7690"/>
    <w:rsid w:val="001E188D"/>
    <w:rsid w:val="001E2E42"/>
    <w:rsid w:val="001E34B4"/>
    <w:rsid w:val="001E44F6"/>
    <w:rsid w:val="001E73AF"/>
    <w:rsid w:val="001E744B"/>
    <w:rsid w:val="001F0FF6"/>
    <w:rsid w:val="001F7CF4"/>
    <w:rsid w:val="00200025"/>
    <w:rsid w:val="00200C19"/>
    <w:rsid w:val="00200CE8"/>
    <w:rsid w:val="0020121B"/>
    <w:rsid w:val="00202030"/>
    <w:rsid w:val="0020676B"/>
    <w:rsid w:val="00206E8A"/>
    <w:rsid w:val="00207498"/>
    <w:rsid w:val="00220528"/>
    <w:rsid w:val="00220C49"/>
    <w:rsid w:val="00220D93"/>
    <w:rsid w:val="00220F61"/>
    <w:rsid w:val="0022213B"/>
    <w:rsid w:val="00222544"/>
    <w:rsid w:val="00224B70"/>
    <w:rsid w:val="00226025"/>
    <w:rsid w:val="002264B9"/>
    <w:rsid w:val="002271AE"/>
    <w:rsid w:val="0023001E"/>
    <w:rsid w:val="002312CE"/>
    <w:rsid w:val="002334B6"/>
    <w:rsid w:val="002335E5"/>
    <w:rsid w:val="00233CF2"/>
    <w:rsid w:val="002341F4"/>
    <w:rsid w:val="00236688"/>
    <w:rsid w:val="00242287"/>
    <w:rsid w:val="00244DBB"/>
    <w:rsid w:val="0024569D"/>
    <w:rsid w:val="00246D26"/>
    <w:rsid w:val="0025069E"/>
    <w:rsid w:val="002530D7"/>
    <w:rsid w:val="00254A64"/>
    <w:rsid w:val="00256706"/>
    <w:rsid w:val="002578A0"/>
    <w:rsid w:val="0025797C"/>
    <w:rsid w:val="0026365B"/>
    <w:rsid w:val="00265224"/>
    <w:rsid w:val="00266751"/>
    <w:rsid w:val="0026764C"/>
    <w:rsid w:val="00274CEF"/>
    <w:rsid w:val="00284002"/>
    <w:rsid w:val="0028617C"/>
    <w:rsid w:val="0028745D"/>
    <w:rsid w:val="002A2713"/>
    <w:rsid w:val="002A609E"/>
    <w:rsid w:val="002A60CC"/>
    <w:rsid w:val="002A7A21"/>
    <w:rsid w:val="002A7E9A"/>
    <w:rsid w:val="002B1F62"/>
    <w:rsid w:val="002B2F66"/>
    <w:rsid w:val="002B6191"/>
    <w:rsid w:val="002B6A1B"/>
    <w:rsid w:val="002C163C"/>
    <w:rsid w:val="002C353C"/>
    <w:rsid w:val="002C35B1"/>
    <w:rsid w:val="002C3986"/>
    <w:rsid w:val="002C5836"/>
    <w:rsid w:val="002D0176"/>
    <w:rsid w:val="002D1BDD"/>
    <w:rsid w:val="002D48F1"/>
    <w:rsid w:val="002D5FDE"/>
    <w:rsid w:val="002D7853"/>
    <w:rsid w:val="002E122A"/>
    <w:rsid w:val="002E1A30"/>
    <w:rsid w:val="002E3345"/>
    <w:rsid w:val="002E592F"/>
    <w:rsid w:val="002E626B"/>
    <w:rsid w:val="002E6AB4"/>
    <w:rsid w:val="002F2347"/>
    <w:rsid w:val="002F3887"/>
    <w:rsid w:val="002F49ED"/>
    <w:rsid w:val="002F5BDA"/>
    <w:rsid w:val="002F6243"/>
    <w:rsid w:val="002F742B"/>
    <w:rsid w:val="00301740"/>
    <w:rsid w:val="00303B27"/>
    <w:rsid w:val="003043DF"/>
    <w:rsid w:val="003060C6"/>
    <w:rsid w:val="00307070"/>
    <w:rsid w:val="00310645"/>
    <w:rsid w:val="0031178F"/>
    <w:rsid w:val="003140EB"/>
    <w:rsid w:val="00314AD2"/>
    <w:rsid w:val="003164A3"/>
    <w:rsid w:val="003216F4"/>
    <w:rsid w:val="003218EF"/>
    <w:rsid w:val="00322887"/>
    <w:rsid w:val="00323FFC"/>
    <w:rsid w:val="00327FC9"/>
    <w:rsid w:val="003321F0"/>
    <w:rsid w:val="00332AF6"/>
    <w:rsid w:val="00333461"/>
    <w:rsid w:val="003334AD"/>
    <w:rsid w:val="00336CA5"/>
    <w:rsid w:val="00336EBB"/>
    <w:rsid w:val="00337FF5"/>
    <w:rsid w:val="00342772"/>
    <w:rsid w:val="00343D6D"/>
    <w:rsid w:val="00344463"/>
    <w:rsid w:val="003476E7"/>
    <w:rsid w:val="00347CBF"/>
    <w:rsid w:val="00350286"/>
    <w:rsid w:val="00351E2E"/>
    <w:rsid w:val="003523F7"/>
    <w:rsid w:val="00354EF5"/>
    <w:rsid w:val="003572B9"/>
    <w:rsid w:val="003574A1"/>
    <w:rsid w:val="00360053"/>
    <w:rsid w:val="00360C3E"/>
    <w:rsid w:val="0036147F"/>
    <w:rsid w:val="00362504"/>
    <w:rsid w:val="00364709"/>
    <w:rsid w:val="00364793"/>
    <w:rsid w:val="00365238"/>
    <w:rsid w:val="00365C81"/>
    <w:rsid w:val="003722CD"/>
    <w:rsid w:val="0037338E"/>
    <w:rsid w:val="00373CE9"/>
    <w:rsid w:val="00375008"/>
    <w:rsid w:val="00377FE1"/>
    <w:rsid w:val="003808F3"/>
    <w:rsid w:val="00381915"/>
    <w:rsid w:val="0038381D"/>
    <w:rsid w:val="003861DD"/>
    <w:rsid w:val="0038674A"/>
    <w:rsid w:val="003871E9"/>
    <w:rsid w:val="003872FD"/>
    <w:rsid w:val="00387842"/>
    <w:rsid w:val="0039185A"/>
    <w:rsid w:val="0039494B"/>
    <w:rsid w:val="00397BDB"/>
    <w:rsid w:val="00397F79"/>
    <w:rsid w:val="003A0095"/>
    <w:rsid w:val="003A1556"/>
    <w:rsid w:val="003A3878"/>
    <w:rsid w:val="003A43EA"/>
    <w:rsid w:val="003B090A"/>
    <w:rsid w:val="003B288E"/>
    <w:rsid w:val="003B30DD"/>
    <w:rsid w:val="003B5207"/>
    <w:rsid w:val="003B706F"/>
    <w:rsid w:val="003B77EC"/>
    <w:rsid w:val="003C1969"/>
    <w:rsid w:val="003C7356"/>
    <w:rsid w:val="003D1246"/>
    <w:rsid w:val="003D23C6"/>
    <w:rsid w:val="003D58AB"/>
    <w:rsid w:val="003D6F30"/>
    <w:rsid w:val="003E0402"/>
    <w:rsid w:val="003E27CB"/>
    <w:rsid w:val="003E3380"/>
    <w:rsid w:val="003E751D"/>
    <w:rsid w:val="003E7AA2"/>
    <w:rsid w:val="003E7E30"/>
    <w:rsid w:val="003F0658"/>
    <w:rsid w:val="003F2640"/>
    <w:rsid w:val="003F305C"/>
    <w:rsid w:val="003F4058"/>
    <w:rsid w:val="003F437E"/>
    <w:rsid w:val="003F4651"/>
    <w:rsid w:val="003F4FF0"/>
    <w:rsid w:val="003F62C7"/>
    <w:rsid w:val="00400778"/>
    <w:rsid w:val="00400CDE"/>
    <w:rsid w:val="0040156A"/>
    <w:rsid w:val="00401E57"/>
    <w:rsid w:val="00403577"/>
    <w:rsid w:val="00403A0A"/>
    <w:rsid w:val="004048A4"/>
    <w:rsid w:val="00405BCA"/>
    <w:rsid w:val="00410765"/>
    <w:rsid w:val="00411DF8"/>
    <w:rsid w:val="00413184"/>
    <w:rsid w:val="00413C20"/>
    <w:rsid w:val="00413D99"/>
    <w:rsid w:val="00414BEF"/>
    <w:rsid w:val="0041550D"/>
    <w:rsid w:val="0041683E"/>
    <w:rsid w:val="00417EA1"/>
    <w:rsid w:val="0042189B"/>
    <w:rsid w:val="00423341"/>
    <w:rsid w:val="004237E1"/>
    <w:rsid w:val="00425A28"/>
    <w:rsid w:val="00427A7E"/>
    <w:rsid w:val="00432689"/>
    <w:rsid w:val="00432DD4"/>
    <w:rsid w:val="004337A8"/>
    <w:rsid w:val="00433AB6"/>
    <w:rsid w:val="004341EE"/>
    <w:rsid w:val="004373CC"/>
    <w:rsid w:val="00437CA0"/>
    <w:rsid w:val="0044093C"/>
    <w:rsid w:val="00441813"/>
    <w:rsid w:val="004418C5"/>
    <w:rsid w:val="004440F8"/>
    <w:rsid w:val="00447C1D"/>
    <w:rsid w:val="00452D7F"/>
    <w:rsid w:val="00455DE7"/>
    <w:rsid w:val="00456662"/>
    <w:rsid w:val="004610DE"/>
    <w:rsid w:val="00461616"/>
    <w:rsid w:val="004616D6"/>
    <w:rsid w:val="00466366"/>
    <w:rsid w:val="00473029"/>
    <w:rsid w:val="00474975"/>
    <w:rsid w:val="00475075"/>
    <w:rsid w:val="00476708"/>
    <w:rsid w:val="0047720C"/>
    <w:rsid w:val="00482D89"/>
    <w:rsid w:val="0048464C"/>
    <w:rsid w:val="004847EC"/>
    <w:rsid w:val="004901FD"/>
    <w:rsid w:val="00493270"/>
    <w:rsid w:val="004935B0"/>
    <w:rsid w:val="00495C49"/>
    <w:rsid w:val="00496170"/>
    <w:rsid w:val="004967DF"/>
    <w:rsid w:val="0049710A"/>
    <w:rsid w:val="0049762F"/>
    <w:rsid w:val="004A07FA"/>
    <w:rsid w:val="004A0C3F"/>
    <w:rsid w:val="004A6428"/>
    <w:rsid w:val="004A6B23"/>
    <w:rsid w:val="004B03C3"/>
    <w:rsid w:val="004B2375"/>
    <w:rsid w:val="004B2A80"/>
    <w:rsid w:val="004B7315"/>
    <w:rsid w:val="004C2F84"/>
    <w:rsid w:val="004C3837"/>
    <w:rsid w:val="004C3BE6"/>
    <w:rsid w:val="004C6BBB"/>
    <w:rsid w:val="004D34B1"/>
    <w:rsid w:val="004D3D70"/>
    <w:rsid w:val="004D567A"/>
    <w:rsid w:val="004D5F64"/>
    <w:rsid w:val="004D63A5"/>
    <w:rsid w:val="004D7D12"/>
    <w:rsid w:val="004F4C56"/>
    <w:rsid w:val="004F5251"/>
    <w:rsid w:val="004F6F08"/>
    <w:rsid w:val="004F6F3E"/>
    <w:rsid w:val="004F7FF1"/>
    <w:rsid w:val="00501212"/>
    <w:rsid w:val="0050206F"/>
    <w:rsid w:val="005024ED"/>
    <w:rsid w:val="005046D8"/>
    <w:rsid w:val="0051471A"/>
    <w:rsid w:val="00514A4A"/>
    <w:rsid w:val="00516ACE"/>
    <w:rsid w:val="00521CB8"/>
    <w:rsid w:val="00523631"/>
    <w:rsid w:val="00523E62"/>
    <w:rsid w:val="00526A50"/>
    <w:rsid w:val="005276B9"/>
    <w:rsid w:val="00527BC7"/>
    <w:rsid w:val="0053118A"/>
    <w:rsid w:val="0053373D"/>
    <w:rsid w:val="00536B82"/>
    <w:rsid w:val="00540283"/>
    <w:rsid w:val="0054217C"/>
    <w:rsid w:val="005421DF"/>
    <w:rsid w:val="005439FB"/>
    <w:rsid w:val="00544C6B"/>
    <w:rsid w:val="00545A42"/>
    <w:rsid w:val="00547EBB"/>
    <w:rsid w:val="00551354"/>
    <w:rsid w:val="0055209C"/>
    <w:rsid w:val="00552A80"/>
    <w:rsid w:val="00553A1F"/>
    <w:rsid w:val="005579E5"/>
    <w:rsid w:val="00562C3C"/>
    <w:rsid w:val="00562C54"/>
    <w:rsid w:val="00562FF5"/>
    <w:rsid w:val="0056421C"/>
    <w:rsid w:val="0056518F"/>
    <w:rsid w:val="005673FD"/>
    <w:rsid w:val="005710E5"/>
    <w:rsid w:val="00571A28"/>
    <w:rsid w:val="0057524E"/>
    <w:rsid w:val="005768CA"/>
    <w:rsid w:val="00581973"/>
    <w:rsid w:val="00583BFE"/>
    <w:rsid w:val="00583D31"/>
    <w:rsid w:val="0058484F"/>
    <w:rsid w:val="0058524B"/>
    <w:rsid w:val="005909A4"/>
    <w:rsid w:val="00592DA7"/>
    <w:rsid w:val="0059364F"/>
    <w:rsid w:val="00594D8C"/>
    <w:rsid w:val="00597FE2"/>
    <w:rsid w:val="005A2E62"/>
    <w:rsid w:val="005A395E"/>
    <w:rsid w:val="005A7E50"/>
    <w:rsid w:val="005B0810"/>
    <w:rsid w:val="005B0BD1"/>
    <w:rsid w:val="005B132F"/>
    <w:rsid w:val="005B1BD5"/>
    <w:rsid w:val="005B3E75"/>
    <w:rsid w:val="005B411A"/>
    <w:rsid w:val="005B532C"/>
    <w:rsid w:val="005B5B94"/>
    <w:rsid w:val="005B6664"/>
    <w:rsid w:val="005B732B"/>
    <w:rsid w:val="005C0CEB"/>
    <w:rsid w:val="005C175D"/>
    <w:rsid w:val="005C1AC2"/>
    <w:rsid w:val="005C2EE6"/>
    <w:rsid w:val="005C4585"/>
    <w:rsid w:val="005C459E"/>
    <w:rsid w:val="005C4743"/>
    <w:rsid w:val="005C53C0"/>
    <w:rsid w:val="005C6517"/>
    <w:rsid w:val="005C7012"/>
    <w:rsid w:val="005C7306"/>
    <w:rsid w:val="005C7515"/>
    <w:rsid w:val="005C7A7F"/>
    <w:rsid w:val="005D607C"/>
    <w:rsid w:val="005D6354"/>
    <w:rsid w:val="005D707D"/>
    <w:rsid w:val="005E0FAE"/>
    <w:rsid w:val="005E2BF8"/>
    <w:rsid w:val="005E3571"/>
    <w:rsid w:val="005E49BD"/>
    <w:rsid w:val="005E4F87"/>
    <w:rsid w:val="005E6100"/>
    <w:rsid w:val="005F1E9B"/>
    <w:rsid w:val="005F2212"/>
    <w:rsid w:val="005F6B57"/>
    <w:rsid w:val="00600D20"/>
    <w:rsid w:val="00604195"/>
    <w:rsid w:val="00606927"/>
    <w:rsid w:val="006075C8"/>
    <w:rsid w:val="00607F31"/>
    <w:rsid w:val="00610085"/>
    <w:rsid w:val="006137D6"/>
    <w:rsid w:val="0061401F"/>
    <w:rsid w:val="00614BC8"/>
    <w:rsid w:val="00620A18"/>
    <w:rsid w:val="006224FE"/>
    <w:rsid w:val="0062374E"/>
    <w:rsid w:val="006253B6"/>
    <w:rsid w:val="00631C74"/>
    <w:rsid w:val="006351C0"/>
    <w:rsid w:val="00636741"/>
    <w:rsid w:val="006367F7"/>
    <w:rsid w:val="006371E0"/>
    <w:rsid w:val="00640103"/>
    <w:rsid w:val="00641C63"/>
    <w:rsid w:val="00643335"/>
    <w:rsid w:val="00645E44"/>
    <w:rsid w:val="00647E11"/>
    <w:rsid w:val="00650F8A"/>
    <w:rsid w:val="006525FD"/>
    <w:rsid w:val="00652CAD"/>
    <w:rsid w:val="006536BB"/>
    <w:rsid w:val="00653EE9"/>
    <w:rsid w:val="006579EA"/>
    <w:rsid w:val="00661763"/>
    <w:rsid w:val="006617D5"/>
    <w:rsid w:val="00663ECE"/>
    <w:rsid w:val="00672AE0"/>
    <w:rsid w:val="00673078"/>
    <w:rsid w:val="00677F61"/>
    <w:rsid w:val="00680442"/>
    <w:rsid w:val="00681C6F"/>
    <w:rsid w:val="00682B7F"/>
    <w:rsid w:val="006837F0"/>
    <w:rsid w:val="00683F84"/>
    <w:rsid w:val="00686272"/>
    <w:rsid w:val="00686CCE"/>
    <w:rsid w:val="00687366"/>
    <w:rsid w:val="006912CE"/>
    <w:rsid w:val="006917EE"/>
    <w:rsid w:val="00692B8B"/>
    <w:rsid w:val="0069353C"/>
    <w:rsid w:val="006938F8"/>
    <w:rsid w:val="00694F86"/>
    <w:rsid w:val="00695A1A"/>
    <w:rsid w:val="00695C18"/>
    <w:rsid w:val="00696451"/>
    <w:rsid w:val="00696CCE"/>
    <w:rsid w:val="006A13BB"/>
    <w:rsid w:val="006A38E6"/>
    <w:rsid w:val="006A43BE"/>
    <w:rsid w:val="006A5970"/>
    <w:rsid w:val="006A62BB"/>
    <w:rsid w:val="006A64A5"/>
    <w:rsid w:val="006B00F9"/>
    <w:rsid w:val="006B0BB7"/>
    <w:rsid w:val="006B12A1"/>
    <w:rsid w:val="006B2E8E"/>
    <w:rsid w:val="006B36DD"/>
    <w:rsid w:val="006B5597"/>
    <w:rsid w:val="006B57F8"/>
    <w:rsid w:val="006B7FE8"/>
    <w:rsid w:val="006C13E9"/>
    <w:rsid w:val="006C4232"/>
    <w:rsid w:val="006C56A5"/>
    <w:rsid w:val="006C6CB8"/>
    <w:rsid w:val="006D1DAF"/>
    <w:rsid w:val="006E19FB"/>
    <w:rsid w:val="006E4613"/>
    <w:rsid w:val="006E4F49"/>
    <w:rsid w:val="006E5152"/>
    <w:rsid w:val="006F07DA"/>
    <w:rsid w:val="006F1362"/>
    <w:rsid w:val="006F1C6C"/>
    <w:rsid w:val="006F1FFB"/>
    <w:rsid w:val="006F2408"/>
    <w:rsid w:val="007044C4"/>
    <w:rsid w:val="0070478A"/>
    <w:rsid w:val="00705D42"/>
    <w:rsid w:val="007071F4"/>
    <w:rsid w:val="00707AB2"/>
    <w:rsid w:val="007105B1"/>
    <w:rsid w:val="00714709"/>
    <w:rsid w:val="00714F2D"/>
    <w:rsid w:val="0071503D"/>
    <w:rsid w:val="0072042A"/>
    <w:rsid w:val="00726005"/>
    <w:rsid w:val="00727AB7"/>
    <w:rsid w:val="00730169"/>
    <w:rsid w:val="00731D7D"/>
    <w:rsid w:val="007323DA"/>
    <w:rsid w:val="00733325"/>
    <w:rsid w:val="00733A30"/>
    <w:rsid w:val="00734AD4"/>
    <w:rsid w:val="00735D9B"/>
    <w:rsid w:val="00735E9D"/>
    <w:rsid w:val="00736703"/>
    <w:rsid w:val="00736958"/>
    <w:rsid w:val="00736D22"/>
    <w:rsid w:val="0073737F"/>
    <w:rsid w:val="00740E1D"/>
    <w:rsid w:val="0074376F"/>
    <w:rsid w:val="00747F78"/>
    <w:rsid w:val="00753717"/>
    <w:rsid w:val="007603CE"/>
    <w:rsid w:val="007628F5"/>
    <w:rsid w:val="0076340D"/>
    <w:rsid w:val="00763F8B"/>
    <w:rsid w:val="00764B10"/>
    <w:rsid w:val="00765C28"/>
    <w:rsid w:val="00765E8E"/>
    <w:rsid w:val="00766594"/>
    <w:rsid w:val="007673BD"/>
    <w:rsid w:val="00767BB0"/>
    <w:rsid w:val="0077115F"/>
    <w:rsid w:val="00771C60"/>
    <w:rsid w:val="0077225C"/>
    <w:rsid w:val="0077511D"/>
    <w:rsid w:val="00775A79"/>
    <w:rsid w:val="007761E1"/>
    <w:rsid w:val="00776C88"/>
    <w:rsid w:val="00780C3D"/>
    <w:rsid w:val="00782311"/>
    <w:rsid w:val="00783499"/>
    <w:rsid w:val="00784CB4"/>
    <w:rsid w:val="00786BC8"/>
    <w:rsid w:val="007874F9"/>
    <w:rsid w:val="00787F16"/>
    <w:rsid w:val="00792241"/>
    <w:rsid w:val="00793138"/>
    <w:rsid w:val="00794A14"/>
    <w:rsid w:val="00794F1A"/>
    <w:rsid w:val="00795865"/>
    <w:rsid w:val="007A2392"/>
    <w:rsid w:val="007A4FE4"/>
    <w:rsid w:val="007A79C4"/>
    <w:rsid w:val="007B1FBE"/>
    <w:rsid w:val="007B46D2"/>
    <w:rsid w:val="007C13FF"/>
    <w:rsid w:val="007C19F0"/>
    <w:rsid w:val="007C276D"/>
    <w:rsid w:val="007C52DB"/>
    <w:rsid w:val="007C589D"/>
    <w:rsid w:val="007C67D2"/>
    <w:rsid w:val="007C7ED5"/>
    <w:rsid w:val="007D22F6"/>
    <w:rsid w:val="007D2748"/>
    <w:rsid w:val="007D4138"/>
    <w:rsid w:val="007D5685"/>
    <w:rsid w:val="007D64DD"/>
    <w:rsid w:val="007D7D6F"/>
    <w:rsid w:val="007E1419"/>
    <w:rsid w:val="007E1BE6"/>
    <w:rsid w:val="007E1C31"/>
    <w:rsid w:val="007E3071"/>
    <w:rsid w:val="007E3BF3"/>
    <w:rsid w:val="007E3C00"/>
    <w:rsid w:val="007E42E6"/>
    <w:rsid w:val="007E5BB0"/>
    <w:rsid w:val="007F51EA"/>
    <w:rsid w:val="0080005E"/>
    <w:rsid w:val="00801151"/>
    <w:rsid w:val="00803261"/>
    <w:rsid w:val="00803D43"/>
    <w:rsid w:val="00807550"/>
    <w:rsid w:val="008167C3"/>
    <w:rsid w:val="00817909"/>
    <w:rsid w:val="00817C55"/>
    <w:rsid w:val="00817E74"/>
    <w:rsid w:val="00821E03"/>
    <w:rsid w:val="0082781D"/>
    <w:rsid w:val="008305C7"/>
    <w:rsid w:val="008319E7"/>
    <w:rsid w:val="00832D5B"/>
    <w:rsid w:val="008339CD"/>
    <w:rsid w:val="008343F6"/>
    <w:rsid w:val="00840FD8"/>
    <w:rsid w:val="008427C5"/>
    <w:rsid w:val="00843044"/>
    <w:rsid w:val="0085064E"/>
    <w:rsid w:val="00850F40"/>
    <w:rsid w:val="00852614"/>
    <w:rsid w:val="0085665E"/>
    <w:rsid w:val="00856D5A"/>
    <w:rsid w:val="00863028"/>
    <w:rsid w:val="0087263B"/>
    <w:rsid w:val="0087283D"/>
    <w:rsid w:val="00873881"/>
    <w:rsid w:val="00873913"/>
    <w:rsid w:val="00873EBB"/>
    <w:rsid w:val="00874076"/>
    <w:rsid w:val="00876C9D"/>
    <w:rsid w:val="00881549"/>
    <w:rsid w:val="0088240D"/>
    <w:rsid w:val="008847DF"/>
    <w:rsid w:val="00887170"/>
    <w:rsid w:val="00892765"/>
    <w:rsid w:val="00893F13"/>
    <w:rsid w:val="00894DED"/>
    <w:rsid w:val="00896F27"/>
    <w:rsid w:val="008A12C2"/>
    <w:rsid w:val="008A1335"/>
    <w:rsid w:val="008A3607"/>
    <w:rsid w:val="008A437D"/>
    <w:rsid w:val="008B53CD"/>
    <w:rsid w:val="008B68B1"/>
    <w:rsid w:val="008C05FF"/>
    <w:rsid w:val="008C3C81"/>
    <w:rsid w:val="008C607D"/>
    <w:rsid w:val="008D21C4"/>
    <w:rsid w:val="008D2A7C"/>
    <w:rsid w:val="008D332F"/>
    <w:rsid w:val="008D49A7"/>
    <w:rsid w:val="008D56AA"/>
    <w:rsid w:val="008D6F0E"/>
    <w:rsid w:val="008D71CF"/>
    <w:rsid w:val="008E07DE"/>
    <w:rsid w:val="008E1A0B"/>
    <w:rsid w:val="008E2056"/>
    <w:rsid w:val="008E215D"/>
    <w:rsid w:val="008E43C7"/>
    <w:rsid w:val="008E510F"/>
    <w:rsid w:val="008E5397"/>
    <w:rsid w:val="008E68A4"/>
    <w:rsid w:val="008E70B7"/>
    <w:rsid w:val="008F4168"/>
    <w:rsid w:val="008F5D32"/>
    <w:rsid w:val="008F6DC1"/>
    <w:rsid w:val="008F74C2"/>
    <w:rsid w:val="009001CD"/>
    <w:rsid w:val="0090325D"/>
    <w:rsid w:val="00905827"/>
    <w:rsid w:val="00905C91"/>
    <w:rsid w:val="009071D5"/>
    <w:rsid w:val="00911F51"/>
    <w:rsid w:val="009123AA"/>
    <w:rsid w:val="00912FFE"/>
    <w:rsid w:val="009131A3"/>
    <w:rsid w:val="009150A4"/>
    <w:rsid w:val="009152A7"/>
    <w:rsid w:val="009169FE"/>
    <w:rsid w:val="0092031A"/>
    <w:rsid w:val="0092161F"/>
    <w:rsid w:val="00927702"/>
    <w:rsid w:val="009278AC"/>
    <w:rsid w:val="0093101A"/>
    <w:rsid w:val="009320A6"/>
    <w:rsid w:val="009360FF"/>
    <w:rsid w:val="00936D61"/>
    <w:rsid w:val="00937917"/>
    <w:rsid w:val="00937E81"/>
    <w:rsid w:val="0094074D"/>
    <w:rsid w:val="00941369"/>
    <w:rsid w:val="00944D8D"/>
    <w:rsid w:val="00944EF8"/>
    <w:rsid w:val="00946569"/>
    <w:rsid w:val="0095073A"/>
    <w:rsid w:val="00953166"/>
    <w:rsid w:val="0095324B"/>
    <w:rsid w:val="00953FD7"/>
    <w:rsid w:val="00956299"/>
    <w:rsid w:val="009602B9"/>
    <w:rsid w:val="00961B51"/>
    <w:rsid w:val="00967EB1"/>
    <w:rsid w:val="00971F40"/>
    <w:rsid w:val="009813D1"/>
    <w:rsid w:val="009825C9"/>
    <w:rsid w:val="009851EC"/>
    <w:rsid w:val="00987A49"/>
    <w:rsid w:val="00992663"/>
    <w:rsid w:val="00994F1F"/>
    <w:rsid w:val="00995161"/>
    <w:rsid w:val="009954DA"/>
    <w:rsid w:val="009959A1"/>
    <w:rsid w:val="009968E6"/>
    <w:rsid w:val="00997D3D"/>
    <w:rsid w:val="009A0798"/>
    <w:rsid w:val="009A0E16"/>
    <w:rsid w:val="009A106E"/>
    <w:rsid w:val="009A1F07"/>
    <w:rsid w:val="009A2F2D"/>
    <w:rsid w:val="009A3F18"/>
    <w:rsid w:val="009A6CC8"/>
    <w:rsid w:val="009A713E"/>
    <w:rsid w:val="009A7962"/>
    <w:rsid w:val="009A7AA2"/>
    <w:rsid w:val="009B019B"/>
    <w:rsid w:val="009B03BC"/>
    <w:rsid w:val="009B631E"/>
    <w:rsid w:val="009B6F4B"/>
    <w:rsid w:val="009C0367"/>
    <w:rsid w:val="009C39EF"/>
    <w:rsid w:val="009C42B2"/>
    <w:rsid w:val="009C5FB5"/>
    <w:rsid w:val="009D0438"/>
    <w:rsid w:val="009D1407"/>
    <w:rsid w:val="009D342B"/>
    <w:rsid w:val="009D434C"/>
    <w:rsid w:val="009E0FEF"/>
    <w:rsid w:val="009E7D94"/>
    <w:rsid w:val="009E7EBC"/>
    <w:rsid w:val="009F1D15"/>
    <w:rsid w:val="009F3057"/>
    <w:rsid w:val="009F4095"/>
    <w:rsid w:val="009F4F66"/>
    <w:rsid w:val="00A00609"/>
    <w:rsid w:val="00A021DC"/>
    <w:rsid w:val="00A03338"/>
    <w:rsid w:val="00A04CB8"/>
    <w:rsid w:val="00A055F3"/>
    <w:rsid w:val="00A05A03"/>
    <w:rsid w:val="00A06768"/>
    <w:rsid w:val="00A06DA1"/>
    <w:rsid w:val="00A07F38"/>
    <w:rsid w:val="00A1111C"/>
    <w:rsid w:val="00A16270"/>
    <w:rsid w:val="00A211DE"/>
    <w:rsid w:val="00A22227"/>
    <w:rsid w:val="00A23D19"/>
    <w:rsid w:val="00A244DE"/>
    <w:rsid w:val="00A272CD"/>
    <w:rsid w:val="00A27937"/>
    <w:rsid w:val="00A30220"/>
    <w:rsid w:val="00A32B2F"/>
    <w:rsid w:val="00A33DF8"/>
    <w:rsid w:val="00A40054"/>
    <w:rsid w:val="00A421D3"/>
    <w:rsid w:val="00A43246"/>
    <w:rsid w:val="00A45325"/>
    <w:rsid w:val="00A509E0"/>
    <w:rsid w:val="00A52B9C"/>
    <w:rsid w:val="00A5351F"/>
    <w:rsid w:val="00A53F45"/>
    <w:rsid w:val="00A55EB9"/>
    <w:rsid w:val="00A5798B"/>
    <w:rsid w:val="00A66126"/>
    <w:rsid w:val="00A670C5"/>
    <w:rsid w:val="00A676FC"/>
    <w:rsid w:val="00A714CA"/>
    <w:rsid w:val="00A71AED"/>
    <w:rsid w:val="00A76966"/>
    <w:rsid w:val="00A77A71"/>
    <w:rsid w:val="00A810BE"/>
    <w:rsid w:val="00A811A6"/>
    <w:rsid w:val="00A81CEA"/>
    <w:rsid w:val="00A81E40"/>
    <w:rsid w:val="00A83BA7"/>
    <w:rsid w:val="00A85F19"/>
    <w:rsid w:val="00A86182"/>
    <w:rsid w:val="00A8648E"/>
    <w:rsid w:val="00A90390"/>
    <w:rsid w:val="00A9144D"/>
    <w:rsid w:val="00A91A88"/>
    <w:rsid w:val="00A91C2B"/>
    <w:rsid w:val="00A9758D"/>
    <w:rsid w:val="00A977A1"/>
    <w:rsid w:val="00A97E28"/>
    <w:rsid w:val="00AA351C"/>
    <w:rsid w:val="00AB00A8"/>
    <w:rsid w:val="00AB0EBA"/>
    <w:rsid w:val="00AB28ED"/>
    <w:rsid w:val="00AB3469"/>
    <w:rsid w:val="00AB4343"/>
    <w:rsid w:val="00AB49A5"/>
    <w:rsid w:val="00AB5C24"/>
    <w:rsid w:val="00AB5F02"/>
    <w:rsid w:val="00AC52BE"/>
    <w:rsid w:val="00AC759C"/>
    <w:rsid w:val="00AD2BE2"/>
    <w:rsid w:val="00AD326D"/>
    <w:rsid w:val="00AD468C"/>
    <w:rsid w:val="00AD5B2F"/>
    <w:rsid w:val="00AE0ED1"/>
    <w:rsid w:val="00AE491B"/>
    <w:rsid w:val="00AE5827"/>
    <w:rsid w:val="00AE6C25"/>
    <w:rsid w:val="00AE71C5"/>
    <w:rsid w:val="00AF4954"/>
    <w:rsid w:val="00AF5146"/>
    <w:rsid w:val="00B0056C"/>
    <w:rsid w:val="00B00FF5"/>
    <w:rsid w:val="00B01A0A"/>
    <w:rsid w:val="00B0250B"/>
    <w:rsid w:val="00B0468A"/>
    <w:rsid w:val="00B0714D"/>
    <w:rsid w:val="00B11C2F"/>
    <w:rsid w:val="00B12DD4"/>
    <w:rsid w:val="00B20BED"/>
    <w:rsid w:val="00B20DAD"/>
    <w:rsid w:val="00B2143F"/>
    <w:rsid w:val="00B214A1"/>
    <w:rsid w:val="00B2303D"/>
    <w:rsid w:val="00B2423A"/>
    <w:rsid w:val="00B25B0F"/>
    <w:rsid w:val="00B2728B"/>
    <w:rsid w:val="00B30D77"/>
    <w:rsid w:val="00B31AD5"/>
    <w:rsid w:val="00B32A29"/>
    <w:rsid w:val="00B342C8"/>
    <w:rsid w:val="00B355DA"/>
    <w:rsid w:val="00B3613F"/>
    <w:rsid w:val="00B40108"/>
    <w:rsid w:val="00B46FE0"/>
    <w:rsid w:val="00B47AFC"/>
    <w:rsid w:val="00B528B1"/>
    <w:rsid w:val="00B52D0C"/>
    <w:rsid w:val="00B53159"/>
    <w:rsid w:val="00B53B3A"/>
    <w:rsid w:val="00B56F89"/>
    <w:rsid w:val="00B6531C"/>
    <w:rsid w:val="00B662E9"/>
    <w:rsid w:val="00B67114"/>
    <w:rsid w:val="00B70C5F"/>
    <w:rsid w:val="00B71188"/>
    <w:rsid w:val="00B7147D"/>
    <w:rsid w:val="00B73086"/>
    <w:rsid w:val="00B7392D"/>
    <w:rsid w:val="00B74196"/>
    <w:rsid w:val="00B745C4"/>
    <w:rsid w:val="00B75DD6"/>
    <w:rsid w:val="00B77405"/>
    <w:rsid w:val="00B77F63"/>
    <w:rsid w:val="00B819EE"/>
    <w:rsid w:val="00B83D66"/>
    <w:rsid w:val="00B852C1"/>
    <w:rsid w:val="00B86CEF"/>
    <w:rsid w:val="00B86EA9"/>
    <w:rsid w:val="00B90A0B"/>
    <w:rsid w:val="00B931AD"/>
    <w:rsid w:val="00B93536"/>
    <w:rsid w:val="00B939FE"/>
    <w:rsid w:val="00B93DBC"/>
    <w:rsid w:val="00B94F21"/>
    <w:rsid w:val="00B95F49"/>
    <w:rsid w:val="00B96313"/>
    <w:rsid w:val="00B97B86"/>
    <w:rsid w:val="00BA0DC0"/>
    <w:rsid w:val="00BA2093"/>
    <w:rsid w:val="00BA24D3"/>
    <w:rsid w:val="00BA2C77"/>
    <w:rsid w:val="00BA7F48"/>
    <w:rsid w:val="00BB1A94"/>
    <w:rsid w:val="00BB793A"/>
    <w:rsid w:val="00BC1409"/>
    <w:rsid w:val="00BC3620"/>
    <w:rsid w:val="00BC4BA6"/>
    <w:rsid w:val="00BC58CE"/>
    <w:rsid w:val="00BD0565"/>
    <w:rsid w:val="00BD4A0E"/>
    <w:rsid w:val="00BD7E13"/>
    <w:rsid w:val="00BE6665"/>
    <w:rsid w:val="00BE6D63"/>
    <w:rsid w:val="00BE7FBF"/>
    <w:rsid w:val="00BF1422"/>
    <w:rsid w:val="00BF2E99"/>
    <w:rsid w:val="00BF3ECE"/>
    <w:rsid w:val="00BF487B"/>
    <w:rsid w:val="00BF57C5"/>
    <w:rsid w:val="00BF60A9"/>
    <w:rsid w:val="00BF60AF"/>
    <w:rsid w:val="00C0089C"/>
    <w:rsid w:val="00C011B1"/>
    <w:rsid w:val="00C05B3D"/>
    <w:rsid w:val="00C11D79"/>
    <w:rsid w:val="00C137F9"/>
    <w:rsid w:val="00C13899"/>
    <w:rsid w:val="00C13BDD"/>
    <w:rsid w:val="00C14A96"/>
    <w:rsid w:val="00C20E88"/>
    <w:rsid w:val="00C23AD7"/>
    <w:rsid w:val="00C249E3"/>
    <w:rsid w:val="00C26DC2"/>
    <w:rsid w:val="00C27D0A"/>
    <w:rsid w:val="00C27F09"/>
    <w:rsid w:val="00C30EE4"/>
    <w:rsid w:val="00C319A1"/>
    <w:rsid w:val="00C3288A"/>
    <w:rsid w:val="00C337B5"/>
    <w:rsid w:val="00C3580A"/>
    <w:rsid w:val="00C41A45"/>
    <w:rsid w:val="00C43E28"/>
    <w:rsid w:val="00C44BF8"/>
    <w:rsid w:val="00C4527B"/>
    <w:rsid w:val="00C4682E"/>
    <w:rsid w:val="00C5443D"/>
    <w:rsid w:val="00C54A2D"/>
    <w:rsid w:val="00C55A01"/>
    <w:rsid w:val="00C560AD"/>
    <w:rsid w:val="00C56CAB"/>
    <w:rsid w:val="00C5707B"/>
    <w:rsid w:val="00C5713B"/>
    <w:rsid w:val="00C57C7F"/>
    <w:rsid w:val="00C57FEB"/>
    <w:rsid w:val="00C619E0"/>
    <w:rsid w:val="00C61E0C"/>
    <w:rsid w:val="00C63A7C"/>
    <w:rsid w:val="00C64783"/>
    <w:rsid w:val="00C652AB"/>
    <w:rsid w:val="00C7122B"/>
    <w:rsid w:val="00C71B9E"/>
    <w:rsid w:val="00C721EB"/>
    <w:rsid w:val="00C72D7C"/>
    <w:rsid w:val="00C73C46"/>
    <w:rsid w:val="00C76BFC"/>
    <w:rsid w:val="00C76D07"/>
    <w:rsid w:val="00C80779"/>
    <w:rsid w:val="00C81B3B"/>
    <w:rsid w:val="00C858D7"/>
    <w:rsid w:val="00C863F1"/>
    <w:rsid w:val="00C91082"/>
    <w:rsid w:val="00C93A44"/>
    <w:rsid w:val="00C93A6D"/>
    <w:rsid w:val="00C96239"/>
    <w:rsid w:val="00C96FAE"/>
    <w:rsid w:val="00C97472"/>
    <w:rsid w:val="00CA13FC"/>
    <w:rsid w:val="00CA21EC"/>
    <w:rsid w:val="00CA42C5"/>
    <w:rsid w:val="00CA64D3"/>
    <w:rsid w:val="00CA69D8"/>
    <w:rsid w:val="00CA7306"/>
    <w:rsid w:val="00CB2B64"/>
    <w:rsid w:val="00CB42BA"/>
    <w:rsid w:val="00CB58EB"/>
    <w:rsid w:val="00CB786A"/>
    <w:rsid w:val="00CC1E7A"/>
    <w:rsid w:val="00CC2CB9"/>
    <w:rsid w:val="00CC3477"/>
    <w:rsid w:val="00CC444B"/>
    <w:rsid w:val="00CD0ED7"/>
    <w:rsid w:val="00CD2356"/>
    <w:rsid w:val="00CD64AD"/>
    <w:rsid w:val="00CD6E30"/>
    <w:rsid w:val="00CE09C3"/>
    <w:rsid w:val="00CE538F"/>
    <w:rsid w:val="00CF0448"/>
    <w:rsid w:val="00CF16E8"/>
    <w:rsid w:val="00CF2378"/>
    <w:rsid w:val="00CF23C4"/>
    <w:rsid w:val="00CF2B3B"/>
    <w:rsid w:val="00CF2C3C"/>
    <w:rsid w:val="00CF35F2"/>
    <w:rsid w:val="00CF494F"/>
    <w:rsid w:val="00CF7DE3"/>
    <w:rsid w:val="00D02BB9"/>
    <w:rsid w:val="00D037A9"/>
    <w:rsid w:val="00D0628D"/>
    <w:rsid w:val="00D06581"/>
    <w:rsid w:val="00D0711C"/>
    <w:rsid w:val="00D11462"/>
    <w:rsid w:val="00D13873"/>
    <w:rsid w:val="00D166B6"/>
    <w:rsid w:val="00D21A51"/>
    <w:rsid w:val="00D25D49"/>
    <w:rsid w:val="00D339A0"/>
    <w:rsid w:val="00D3627E"/>
    <w:rsid w:val="00D413D9"/>
    <w:rsid w:val="00D41A3D"/>
    <w:rsid w:val="00D43587"/>
    <w:rsid w:val="00D4372B"/>
    <w:rsid w:val="00D47E55"/>
    <w:rsid w:val="00D517A7"/>
    <w:rsid w:val="00D5336C"/>
    <w:rsid w:val="00D53CE6"/>
    <w:rsid w:val="00D55D40"/>
    <w:rsid w:val="00D55E2C"/>
    <w:rsid w:val="00D61A1D"/>
    <w:rsid w:val="00D621C4"/>
    <w:rsid w:val="00D623A8"/>
    <w:rsid w:val="00D66C87"/>
    <w:rsid w:val="00D66DE3"/>
    <w:rsid w:val="00D7062E"/>
    <w:rsid w:val="00D70C17"/>
    <w:rsid w:val="00D70E5E"/>
    <w:rsid w:val="00D71618"/>
    <w:rsid w:val="00D71628"/>
    <w:rsid w:val="00D72AA2"/>
    <w:rsid w:val="00D73F9F"/>
    <w:rsid w:val="00D75A71"/>
    <w:rsid w:val="00D75A78"/>
    <w:rsid w:val="00D76040"/>
    <w:rsid w:val="00D77E23"/>
    <w:rsid w:val="00D77F9F"/>
    <w:rsid w:val="00D80B84"/>
    <w:rsid w:val="00D840C0"/>
    <w:rsid w:val="00D8498E"/>
    <w:rsid w:val="00D84C9B"/>
    <w:rsid w:val="00D865B6"/>
    <w:rsid w:val="00D86E21"/>
    <w:rsid w:val="00D87EBE"/>
    <w:rsid w:val="00D91FEC"/>
    <w:rsid w:val="00D92527"/>
    <w:rsid w:val="00D94B91"/>
    <w:rsid w:val="00DA18BD"/>
    <w:rsid w:val="00DA22BD"/>
    <w:rsid w:val="00DB2AE9"/>
    <w:rsid w:val="00DC0812"/>
    <w:rsid w:val="00DC1054"/>
    <w:rsid w:val="00DC2554"/>
    <w:rsid w:val="00DC690F"/>
    <w:rsid w:val="00DD1FCC"/>
    <w:rsid w:val="00DD4FED"/>
    <w:rsid w:val="00DD6116"/>
    <w:rsid w:val="00DD78C0"/>
    <w:rsid w:val="00DE00AD"/>
    <w:rsid w:val="00DE1BB2"/>
    <w:rsid w:val="00DE57D8"/>
    <w:rsid w:val="00DE694E"/>
    <w:rsid w:val="00DF03EF"/>
    <w:rsid w:val="00DF29DD"/>
    <w:rsid w:val="00DF441B"/>
    <w:rsid w:val="00E0055B"/>
    <w:rsid w:val="00E0118E"/>
    <w:rsid w:val="00E023B1"/>
    <w:rsid w:val="00E03D83"/>
    <w:rsid w:val="00E03E84"/>
    <w:rsid w:val="00E0686B"/>
    <w:rsid w:val="00E12544"/>
    <w:rsid w:val="00E125CA"/>
    <w:rsid w:val="00E13E23"/>
    <w:rsid w:val="00E1466A"/>
    <w:rsid w:val="00E1601C"/>
    <w:rsid w:val="00E17EA4"/>
    <w:rsid w:val="00E2158A"/>
    <w:rsid w:val="00E26473"/>
    <w:rsid w:val="00E272D7"/>
    <w:rsid w:val="00E27688"/>
    <w:rsid w:val="00E32A46"/>
    <w:rsid w:val="00E34918"/>
    <w:rsid w:val="00E35CBC"/>
    <w:rsid w:val="00E361B2"/>
    <w:rsid w:val="00E37DCD"/>
    <w:rsid w:val="00E40F0A"/>
    <w:rsid w:val="00E43046"/>
    <w:rsid w:val="00E45F2F"/>
    <w:rsid w:val="00E47BB4"/>
    <w:rsid w:val="00E47BCE"/>
    <w:rsid w:val="00E47DB7"/>
    <w:rsid w:val="00E50EFA"/>
    <w:rsid w:val="00E51073"/>
    <w:rsid w:val="00E52C84"/>
    <w:rsid w:val="00E537C1"/>
    <w:rsid w:val="00E54D3B"/>
    <w:rsid w:val="00E565AB"/>
    <w:rsid w:val="00E56AC6"/>
    <w:rsid w:val="00E57BEC"/>
    <w:rsid w:val="00E61C4D"/>
    <w:rsid w:val="00E61F7F"/>
    <w:rsid w:val="00E620C4"/>
    <w:rsid w:val="00E63DB2"/>
    <w:rsid w:val="00E64A6A"/>
    <w:rsid w:val="00E65C4A"/>
    <w:rsid w:val="00E6693B"/>
    <w:rsid w:val="00E70CFC"/>
    <w:rsid w:val="00E71175"/>
    <w:rsid w:val="00E7293D"/>
    <w:rsid w:val="00E75418"/>
    <w:rsid w:val="00E7731B"/>
    <w:rsid w:val="00E8307C"/>
    <w:rsid w:val="00E8368D"/>
    <w:rsid w:val="00E83BA3"/>
    <w:rsid w:val="00E86D09"/>
    <w:rsid w:val="00E92BFE"/>
    <w:rsid w:val="00E94067"/>
    <w:rsid w:val="00E952E4"/>
    <w:rsid w:val="00EA1223"/>
    <w:rsid w:val="00EA1865"/>
    <w:rsid w:val="00EA3580"/>
    <w:rsid w:val="00EA5939"/>
    <w:rsid w:val="00EB52CF"/>
    <w:rsid w:val="00EB7A47"/>
    <w:rsid w:val="00EC0BC3"/>
    <w:rsid w:val="00EC1411"/>
    <w:rsid w:val="00EC1BE9"/>
    <w:rsid w:val="00EC24F7"/>
    <w:rsid w:val="00EC7E29"/>
    <w:rsid w:val="00ED5334"/>
    <w:rsid w:val="00ED678E"/>
    <w:rsid w:val="00ED7B71"/>
    <w:rsid w:val="00EE0913"/>
    <w:rsid w:val="00EE47E5"/>
    <w:rsid w:val="00EE57D0"/>
    <w:rsid w:val="00EE779A"/>
    <w:rsid w:val="00EF0BF6"/>
    <w:rsid w:val="00EF0D0A"/>
    <w:rsid w:val="00EF0F18"/>
    <w:rsid w:val="00EF1126"/>
    <w:rsid w:val="00EF3760"/>
    <w:rsid w:val="00EF3BCA"/>
    <w:rsid w:val="00EF60B9"/>
    <w:rsid w:val="00EF617B"/>
    <w:rsid w:val="00EF7D73"/>
    <w:rsid w:val="00F01689"/>
    <w:rsid w:val="00F03B73"/>
    <w:rsid w:val="00F04FD5"/>
    <w:rsid w:val="00F062AE"/>
    <w:rsid w:val="00F062DD"/>
    <w:rsid w:val="00F06473"/>
    <w:rsid w:val="00F07BE2"/>
    <w:rsid w:val="00F10D63"/>
    <w:rsid w:val="00F11FCF"/>
    <w:rsid w:val="00F129B9"/>
    <w:rsid w:val="00F155E5"/>
    <w:rsid w:val="00F17D31"/>
    <w:rsid w:val="00F17DC7"/>
    <w:rsid w:val="00F20954"/>
    <w:rsid w:val="00F24429"/>
    <w:rsid w:val="00F24712"/>
    <w:rsid w:val="00F258DE"/>
    <w:rsid w:val="00F32381"/>
    <w:rsid w:val="00F34726"/>
    <w:rsid w:val="00F37285"/>
    <w:rsid w:val="00F40B8A"/>
    <w:rsid w:val="00F41733"/>
    <w:rsid w:val="00F41CC2"/>
    <w:rsid w:val="00F43623"/>
    <w:rsid w:val="00F45962"/>
    <w:rsid w:val="00F47FE3"/>
    <w:rsid w:val="00F501C9"/>
    <w:rsid w:val="00F51B2F"/>
    <w:rsid w:val="00F51B6E"/>
    <w:rsid w:val="00F540CE"/>
    <w:rsid w:val="00F55B67"/>
    <w:rsid w:val="00F57600"/>
    <w:rsid w:val="00F60D46"/>
    <w:rsid w:val="00F61143"/>
    <w:rsid w:val="00F61C14"/>
    <w:rsid w:val="00F632E9"/>
    <w:rsid w:val="00F6418C"/>
    <w:rsid w:val="00F6533F"/>
    <w:rsid w:val="00F66873"/>
    <w:rsid w:val="00F7034E"/>
    <w:rsid w:val="00F71BD8"/>
    <w:rsid w:val="00F7382B"/>
    <w:rsid w:val="00F73E52"/>
    <w:rsid w:val="00F76429"/>
    <w:rsid w:val="00F764B3"/>
    <w:rsid w:val="00F76FF8"/>
    <w:rsid w:val="00F77B6C"/>
    <w:rsid w:val="00F80DEA"/>
    <w:rsid w:val="00F815A9"/>
    <w:rsid w:val="00F90F5A"/>
    <w:rsid w:val="00F91EA0"/>
    <w:rsid w:val="00F92D56"/>
    <w:rsid w:val="00F966CD"/>
    <w:rsid w:val="00F967E9"/>
    <w:rsid w:val="00F9721E"/>
    <w:rsid w:val="00F973AB"/>
    <w:rsid w:val="00FA0B6E"/>
    <w:rsid w:val="00FA16F5"/>
    <w:rsid w:val="00FA23E4"/>
    <w:rsid w:val="00FA262B"/>
    <w:rsid w:val="00FA6643"/>
    <w:rsid w:val="00FA6CCD"/>
    <w:rsid w:val="00FB04B2"/>
    <w:rsid w:val="00FB3074"/>
    <w:rsid w:val="00FB4168"/>
    <w:rsid w:val="00FB476C"/>
    <w:rsid w:val="00FB512F"/>
    <w:rsid w:val="00FB5EFB"/>
    <w:rsid w:val="00FB6A5A"/>
    <w:rsid w:val="00FB749F"/>
    <w:rsid w:val="00FB74A9"/>
    <w:rsid w:val="00FC30FF"/>
    <w:rsid w:val="00FC3F19"/>
    <w:rsid w:val="00FC491A"/>
    <w:rsid w:val="00FC5016"/>
    <w:rsid w:val="00FC5721"/>
    <w:rsid w:val="00FC5944"/>
    <w:rsid w:val="00FC5F9A"/>
    <w:rsid w:val="00FC7538"/>
    <w:rsid w:val="00FD034F"/>
    <w:rsid w:val="00FD3065"/>
    <w:rsid w:val="00FD3968"/>
    <w:rsid w:val="00FD3B56"/>
    <w:rsid w:val="00FD3CDB"/>
    <w:rsid w:val="00FD7239"/>
    <w:rsid w:val="00FE0A70"/>
    <w:rsid w:val="00FE18A4"/>
    <w:rsid w:val="00FE4219"/>
    <w:rsid w:val="00FF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36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6BB"/>
    <w:rPr>
      <w:rFonts w:ascii="Tahoma" w:hAnsi="Tahoma" w:cs="Tahoma"/>
      <w:sz w:val="16"/>
      <w:szCs w:val="16"/>
    </w:rPr>
  </w:style>
  <w:style w:type="character" w:styleId="a6">
    <w:name w:val="Strong"/>
    <w:basedOn w:val="a0"/>
    <w:uiPriority w:val="22"/>
    <w:qFormat/>
    <w:rsid w:val="007C19F0"/>
    <w:rPr>
      <w:b/>
      <w:bCs/>
    </w:rPr>
  </w:style>
  <w:style w:type="paragraph" w:styleId="a7">
    <w:name w:val="header"/>
    <w:basedOn w:val="a"/>
    <w:link w:val="a8"/>
    <w:uiPriority w:val="99"/>
    <w:semiHidden/>
    <w:unhideWhenUsed/>
    <w:rsid w:val="007A79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A79C4"/>
  </w:style>
  <w:style w:type="paragraph" w:styleId="a9">
    <w:name w:val="footer"/>
    <w:basedOn w:val="a"/>
    <w:link w:val="aa"/>
    <w:uiPriority w:val="99"/>
    <w:unhideWhenUsed/>
    <w:rsid w:val="007A79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79C4"/>
  </w:style>
</w:styles>
</file>

<file path=word/webSettings.xml><?xml version="1.0" encoding="utf-8"?>
<w:webSettings xmlns:r="http://schemas.openxmlformats.org/officeDocument/2006/relationships" xmlns:w="http://schemas.openxmlformats.org/wordprocessingml/2006/main">
  <w:divs>
    <w:div w:id="149369932">
      <w:bodyDiv w:val="1"/>
      <w:marLeft w:val="0"/>
      <w:marRight w:val="0"/>
      <w:marTop w:val="0"/>
      <w:marBottom w:val="0"/>
      <w:divBdr>
        <w:top w:val="none" w:sz="0" w:space="0" w:color="auto"/>
        <w:left w:val="none" w:sz="0" w:space="0" w:color="auto"/>
        <w:bottom w:val="none" w:sz="0" w:space="0" w:color="auto"/>
        <w:right w:val="none" w:sz="0" w:space="0" w:color="auto"/>
      </w:divBdr>
      <w:divsChild>
        <w:div w:id="64496322">
          <w:marLeft w:val="547"/>
          <w:marRight w:val="0"/>
          <w:marTop w:val="154"/>
          <w:marBottom w:val="0"/>
          <w:divBdr>
            <w:top w:val="none" w:sz="0" w:space="0" w:color="auto"/>
            <w:left w:val="none" w:sz="0" w:space="0" w:color="auto"/>
            <w:bottom w:val="none" w:sz="0" w:space="0" w:color="auto"/>
            <w:right w:val="none" w:sz="0" w:space="0" w:color="auto"/>
          </w:divBdr>
        </w:div>
      </w:divsChild>
    </w:div>
    <w:div w:id="381759486">
      <w:bodyDiv w:val="1"/>
      <w:marLeft w:val="0"/>
      <w:marRight w:val="0"/>
      <w:marTop w:val="0"/>
      <w:marBottom w:val="0"/>
      <w:divBdr>
        <w:top w:val="none" w:sz="0" w:space="0" w:color="auto"/>
        <w:left w:val="none" w:sz="0" w:space="0" w:color="auto"/>
        <w:bottom w:val="none" w:sz="0" w:space="0" w:color="auto"/>
        <w:right w:val="none" w:sz="0" w:space="0" w:color="auto"/>
      </w:divBdr>
      <w:divsChild>
        <w:div w:id="2104380051">
          <w:marLeft w:val="547"/>
          <w:marRight w:val="0"/>
          <w:marTop w:val="154"/>
          <w:marBottom w:val="0"/>
          <w:divBdr>
            <w:top w:val="none" w:sz="0" w:space="0" w:color="auto"/>
            <w:left w:val="none" w:sz="0" w:space="0" w:color="auto"/>
            <w:bottom w:val="none" w:sz="0" w:space="0" w:color="auto"/>
            <w:right w:val="none" w:sz="0" w:space="0" w:color="auto"/>
          </w:divBdr>
        </w:div>
      </w:divsChild>
    </w:div>
    <w:div w:id="562063987">
      <w:bodyDiv w:val="1"/>
      <w:marLeft w:val="0"/>
      <w:marRight w:val="0"/>
      <w:marTop w:val="0"/>
      <w:marBottom w:val="0"/>
      <w:divBdr>
        <w:top w:val="none" w:sz="0" w:space="0" w:color="auto"/>
        <w:left w:val="none" w:sz="0" w:space="0" w:color="auto"/>
        <w:bottom w:val="none" w:sz="0" w:space="0" w:color="auto"/>
        <w:right w:val="none" w:sz="0" w:space="0" w:color="auto"/>
      </w:divBdr>
      <w:divsChild>
        <w:div w:id="1060714430">
          <w:marLeft w:val="547"/>
          <w:marRight w:val="0"/>
          <w:marTop w:val="154"/>
          <w:marBottom w:val="0"/>
          <w:divBdr>
            <w:top w:val="none" w:sz="0" w:space="0" w:color="auto"/>
            <w:left w:val="none" w:sz="0" w:space="0" w:color="auto"/>
            <w:bottom w:val="none" w:sz="0" w:space="0" w:color="auto"/>
            <w:right w:val="none" w:sz="0" w:space="0" w:color="auto"/>
          </w:divBdr>
        </w:div>
        <w:div w:id="371851758">
          <w:marLeft w:val="547"/>
          <w:marRight w:val="0"/>
          <w:marTop w:val="154"/>
          <w:marBottom w:val="0"/>
          <w:divBdr>
            <w:top w:val="none" w:sz="0" w:space="0" w:color="auto"/>
            <w:left w:val="none" w:sz="0" w:space="0" w:color="auto"/>
            <w:bottom w:val="none" w:sz="0" w:space="0" w:color="auto"/>
            <w:right w:val="none" w:sz="0" w:space="0" w:color="auto"/>
          </w:divBdr>
        </w:div>
      </w:divsChild>
    </w:div>
    <w:div w:id="758407953">
      <w:bodyDiv w:val="1"/>
      <w:marLeft w:val="0"/>
      <w:marRight w:val="0"/>
      <w:marTop w:val="0"/>
      <w:marBottom w:val="0"/>
      <w:divBdr>
        <w:top w:val="none" w:sz="0" w:space="0" w:color="auto"/>
        <w:left w:val="none" w:sz="0" w:space="0" w:color="auto"/>
        <w:bottom w:val="none" w:sz="0" w:space="0" w:color="auto"/>
        <w:right w:val="none" w:sz="0" w:space="0" w:color="auto"/>
      </w:divBdr>
    </w:div>
    <w:div w:id="979073266">
      <w:bodyDiv w:val="1"/>
      <w:marLeft w:val="0"/>
      <w:marRight w:val="0"/>
      <w:marTop w:val="0"/>
      <w:marBottom w:val="0"/>
      <w:divBdr>
        <w:top w:val="none" w:sz="0" w:space="0" w:color="auto"/>
        <w:left w:val="none" w:sz="0" w:space="0" w:color="auto"/>
        <w:bottom w:val="none" w:sz="0" w:space="0" w:color="auto"/>
        <w:right w:val="none" w:sz="0" w:space="0" w:color="auto"/>
      </w:divBdr>
      <w:divsChild>
        <w:div w:id="2043558247">
          <w:marLeft w:val="547"/>
          <w:marRight w:val="0"/>
          <w:marTop w:val="134"/>
          <w:marBottom w:val="0"/>
          <w:divBdr>
            <w:top w:val="none" w:sz="0" w:space="0" w:color="auto"/>
            <w:left w:val="none" w:sz="0" w:space="0" w:color="auto"/>
            <w:bottom w:val="none" w:sz="0" w:space="0" w:color="auto"/>
            <w:right w:val="none" w:sz="0" w:space="0" w:color="auto"/>
          </w:divBdr>
        </w:div>
        <w:div w:id="1121923056">
          <w:marLeft w:val="547"/>
          <w:marRight w:val="0"/>
          <w:marTop w:val="134"/>
          <w:marBottom w:val="0"/>
          <w:divBdr>
            <w:top w:val="none" w:sz="0" w:space="0" w:color="auto"/>
            <w:left w:val="none" w:sz="0" w:space="0" w:color="auto"/>
            <w:bottom w:val="none" w:sz="0" w:space="0" w:color="auto"/>
            <w:right w:val="none" w:sz="0" w:space="0" w:color="auto"/>
          </w:divBdr>
        </w:div>
        <w:div w:id="7000168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0989-495E-4233-AE7D-05CD378C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3154</Words>
  <Characters>17979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31</cp:revision>
  <cp:lastPrinted>2018-02-19T01:48:00Z</cp:lastPrinted>
  <dcterms:created xsi:type="dcterms:W3CDTF">2018-02-18T09:55:00Z</dcterms:created>
  <dcterms:modified xsi:type="dcterms:W3CDTF">2018-02-21T01:45:00Z</dcterms:modified>
</cp:coreProperties>
</file>